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707"/>
        <w:gridCol w:w="6292"/>
        <w:gridCol w:w="3690"/>
        <w:gridCol w:w="2531"/>
      </w:tblGrid>
      <w:tr w:rsidR="0028158C" w:rsidRPr="00550828" w:rsidTr="005D2DA3">
        <w:trPr>
          <w:trHeight w:val="422"/>
          <w:tblHeader/>
          <w:jc w:val="center"/>
        </w:trPr>
        <w:tc>
          <w:tcPr>
            <w:tcW w:w="645" w:type="dxa"/>
            <w:shd w:val="clear" w:color="auto" w:fill="auto"/>
            <w:hideMark/>
          </w:tcPr>
          <w:p w:rsidR="0028158C" w:rsidRPr="00550828" w:rsidRDefault="00C1055B" w:rsidP="00026478">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S N</w:t>
            </w:r>
          </w:p>
        </w:tc>
        <w:tc>
          <w:tcPr>
            <w:tcW w:w="1707" w:type="dxa"/>
            <w:shd w:val="clear" w:color="auto" w:fill="auto"/>
            <w:hideMark/>
          </w:tcPr>
          <w:p w:rsidR="0028158C" w:rsidRPr="00550828" w:rsidRDefault="0028158C" w:rsidP="00E13D86">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Clause</w:t>
            </w:r>
          </w:p>
        </w:tc>
        <w:tc>
          <w:tcPr>
            <w:tcW w:w="6292" w:type="dxa"/>
            <w:shd w:val="clear" w:color="auto" w:fill="auto"/>
            <w:hideMark/>
          </w:tcPr>
          <w:p w:rsidR="0028158C" w:rsidRPr="00550828" w:rsidRDefault="0028158C" w:rsidP="00E13D86">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Provision of Bidding Documents</w:t>
            </w:r>
          </w:p>
        </w:tc>
        <w:tc>
          <w:tcPr>
            <w:tcW w:w="3690" w:type="dxa"/>
            <w:shd w:val="clear" w:color="auto" w:fill="auto"/>
            <w:hideMark/>
          </w:tcPr>
          <w:p w:rsidR="0028158C" w:rsidRPr="00550828" w:rsidRDefault="0028158C" w:rsidP="00E13D86">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Bidder’s Query</w:t>
            </w:r>
          </w:p>
        </w:tc>
        <w:tc>
          <w:tcPr>
            <w:tcW w:w="2531" w:type="dxa"/>
            <w:shd w:val="clear" w:color="auto" w:fill="auto"/>
            <w:noWrap/>
            <w:hideMark/>
          </w:tcPr>
          <w:p w:rsidR="0028158C" w:rsidRPr="00550828" w:rsidRDefault="0028158C" w:rsidP="00E13D86">
            <w:pPr>
              <w:spacing w:after="0" w:line="240" w:lineRule="auto"/>
              <w:jc w:val="center"/>
              <w:rPr>
                <w:rFonts w:ascii="Book Antiqua" w:eastAsia="Times New Roman" w:hAnsi="Book Antiqua" w:cs="Calibri"/>
                <w:b/>
                <w:bCs/>
                <w:color w:val="000000"/>
                <w:sz w:val="24"/>
                <w:szCs w:val="24"/>
              </w:rPr>
            </w:pPr>
            <w:r w:rsidRPr="00550828">
              <w:rPr>
                <w:rFonts w:ascii="Book Antiqua" w:eastAsia="Times New Roman" w:hAnsi="Book Antiqua" w:cs="Calibri"/>
                <w:b/>
                <w:bCs/>
                <w:color w:val="000000"/>
                <w:sz w:val="24"/>
                <w:szCs w:val="24"/>
              </w:rPr>
              <w:t>POWERGRID's Reply</w:t>
            </w:r>
          </w:p>
        </w:tc>
      </w:tr>
      <w:tr w:rsidR="00DE0068" w:rsidRPr="00550828" w:rsidTr="005D2DA3">
        <w:trPr>
          <w:trHeight w:val="3005"/>
          <w:jc w:val="center"/>
        </w:trPr>
        <w:tc>
          <w:tcPr>
            <w:tcW w:w="645" w:type="dxa"/>
            <w:shd w:val="clear" w:color="auto" w:fill="auto"/>
            <w:noWrap/>
          </w:tcPr>
          <w:p w:rsidR="00DE0068" w:rsidRPr="00550828"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w:t>
            </w:r>
          </w:p>
        </w:tc>
        <w:tc>
          <w:tcPr>
            <w:tcW w:w="1707" w:type="dxa"/>
            <w:shd w:val="clear" w:color="auto" w:fill="auto"/>
          </w:tcPr>
          <w:p w:rsidR="00DE0068" w:rsidRDefault="003E24D9" w:rsidP="00EC70CA">
            <w:pPr>
              <w:rPr>
                <w:rFonts w:ascii="Book Antiqua" w:hAnsi="Book Antiqua" w:cs="Calibri"/>
                <w:color w:val="000000"/>
                <w:sz w:val="24"/>
                <w:szCs w:val="24"/>
              </w:rPr>
            </w:pPr>
            <w:r>
              <w:rPr>
                <w:rFonts w:ascii="Book Antiqua" w:hAnsi="Book Antiqua" w:cs="Calibri"/>
                <w:color w:val="000000"/>
                <w:sz w:val="24"/>
                <w:szCs w:val="24"/>
              </w:rPr>
              <w:t xml:space="preserve">ITB </w:t>
            </w:r>
            <w:r w:rsidR="007E50B0">
              <w:rPr>
                <w:rFonts w:ascii="Book Antiqua" w:hAnsi="Book Antiqua" w:cs="Calibri"/>
                <w:color w:val="000000"/>
                <w:sz w:val="24"/>
                <w:szCs w:val="24"/>
              </w:rPr>
              <w:t>2.1 in BDS in Vol-I of Bidding Document</w:t>
            </w:r>
          </w:p>
          <w:p w:rsidR="007E50B0" w:rsidRPr="009C29F6" w:rsidRDefault="007E50B0" w:rsidP="00EC70CA">
            <w:pPr>
              <w:rPr>
                <w:rFonts w:ascii="Book Antiqua" w:hAnsi="Book Antiqua" w:cs="Calibri"/>
                <w:color w:val="000000"/>
                <w:sz w:val="24"/>
                <w:szCs w:val="24"/>
              </w:rPr>
            </w:pPr>
          </w:p>
        </w:tc>
        <w:tc>
          <w:tcPr>
            <w:tcW w:w="6292" w:type="dxa"/>
            <w:shd w:val="clear" w:color="auto" w:fill="auto"/>
          </w:tcPr>
          <w:p w:rsidR="007E50B0" w:rsidRPr="007E50B0" w:rsidRDefault="007E50B0" w:rsidP="007E50B0">
            <w:pPr>
              <w:pStyle w:val="Default"/>
              <w:jc w:val="both"/>
              <w:rPr>
                <w:i/>
                <w:iCs/>
              </w:rPr>
            </w:pPr>
            <w:r w:rsidRPr="007E50B0">
              <w:rPr>
                <w:i/>
                <w:iCs/>
              </w:rPr>
              <w:t>……</w:t>
            </w:r>
          </w:p>
          <w:p w:rsidR="007E50B0" w:rsidRPr="007E50B0" w:rsidRDefault="007E50B0" w:rsidP="007E50B0">
            <w:pPr>
              <w:pStyle w:val="Default"/>
              <w:jc w:val="both"/>
              <w:rPr>
                <w:i/>
                <w:iCs/>
              </w:rPr>
            </w:pPr>
            <w:r w:rsidRPr="007E50B0">
              <w:rPr>
                <w:i/>
                <w:iCs/>
              </w:rPr>
              <w:t>……</w:t>
            </w:r>
          </w:p>
          <w:p w:rsidR="007E50B0" w:rsidRPr="007E50B0" w:rsidRDefault="007E50B0" w:rsidP="007E50B0">
            <w:pPr>
              <w:pStyle w:val="Default"/>
              <w:jc w:val="both"/>
              <w:rPr>
                <w:i/>
                <w:iCs/>
                <w:highlight w:val="green"/>
              </w:rPr>
            </w:pPr>
            <w:r w:rsidRPr="007E50B0">
              <w:rPr>
                <w:i/>
                <w:iCs/>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Order 2017- Notification of Telecom Products, Services or works‘ issued by Department of Telecommunications (DoT), vide notification dated 29/08/2018 (DoT Order)  and subsequent modifications/amendments if any.</w:t>
            </w:r>
          </w:p>
          <w:p w:rsidR="007E50B0" w:rsidRPr="007E50B0" w:rsidRDefault="007E50B0" w:rsidP="007E50B0">
            <w:pPr>
              <w:pStyle w:val="Default"/>
              <w:jc w:val="both"/>
              <w:rPr>
                <w:i/>
                <w:iCs/>
                <w:highlight w:val="green"/>
              </w:rPr>
            </w:pPr>
            <w:r w:rsidRPr="007E50B0">
              <w:rPr>
                <w:i/>
                <w:iCs/>
                <w:highlight w:val="green"/>
              </w:rPr>
              <w:t xml:space="preserve">                    </w:t>
            </w:r>
          </w:p>
          <w:p w:rsidR="007E50B0" w:rsidRPr="007E50B0" w:rsidRDefault="007E50B0" w:rsidP="007E50B0">
            <w:pPr>
              <w:pStyle w:val="Default"/>
              <w:jc w:val="both"/>
              <w:rPr>
                <w:i/>
                <w:iCs/>
              </w:rPr>
            </w:pPr>
            <w:r w:rsidRPr="007E50B0">
              <w:rPr>
                <w:i/>
                <w:iCs/>
              </w:rPr>
              <w:t>Firms who are not ‘Class-I local supplier’ shall not be eligible to bid.</w:t>
            </w:r>
          </w:p>
          <w:p w:rsidR="007E50B0" w:rsidRPr="007E50B0" w:rsidRDefault="007E50B0" w:rsidP="007E50B0">
            <w:pPr>
              <w:pStyle w:val="Default"/>
              <w:jc w:val="both"/>
              <w:rPr>
                <w:i/>
                <w:iCs/>
              </w:rPr>
            </w:pPr>
          </w:p>
          <w:p w:rsidR="007E50B0" w:rsidRPr="007E50B0" w:rsidRDefault="007E50B0" w:rsidP="007E50B0">
            <w:pPr>
              <w:pStyle w:val="Default"/>
              <w:jc w:val="both"/>
              <w:rPr>
                <w:i/>
                <w:iCs/>
                <w:color w:val="FF0000"/>
              </w:rPr>
            </w:pPr>
            <w:r w:rsidRPr="007E50B0">
              <w:rPr>
                <w:i/>
                <w:iCs/>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w:t>
            </w:r>
            <w:proofErr w:type="spellStart"/>
            <w:r w:rsidRPr="007E50B0">
              <w:rPr>
                <w:i/>
                <w:iCs/>
              </w:rPr>
              <w:t>Rs</w:t>
            </w:r>
            <w:proofErr w:type="spellEnd"/>
            <w:r w:rsidRPr="007E50B0">
              <w:rPr>
                <w:i/>
                <w:iCs/>
              </w:rPr>
              <w:t xml:space="preserve">. 10 Cr, the ‘Class-I local supplier’ shall provide a certificate from statutory auditor or cost auditor of the company (in the case of companies) or from a practicing cost accountant or practicing chartered accountant (in respect of suppliers other than companies) </w:t>
            </w:r>
            <w:r w:rsidRPr="007E50B0">
              <w:rPr>
                <w:i/>
                <w:iCs/>
              </w:rPr>
              <w:lastRenderedPageBreak/>
              <w:t>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7E50B0" w:rsidRPr="007E50B0" w:rsidRDefault="007E50B0" w:rsidP="00B502C8">
            <w:pPr>
              <w:jc w:val="both"/>
              <w:rPr>
                <w:rFonts w:ascii="Book Antiqua" w:hAnsi="Book Antiqua"/>
                <w:i/>
                <w:iCs/>
                <w:sz w:val="24"/>
                <w:szCs w:val="24"/>
              </w:rPr>
            </w:pPr>
            <w:r>
              <w:rPr>
                <w:rFonts w:ascii="Book Antiqua" w:hAnsi="Book Antiqua"/>
                <w:i/>
                <w:iCs/>
                <w:sz w:val="24"/>
                <w:szCs w:val="24"/>
              </w:rPr>
              <w:t>……</w:t>
            </w:r>
          </w:p>
        </w:tc>
        <w:tc>
          <w:tcPr>
            <w:tcW w:w="3690" w:type="dxa"/>
            <w:shd w:val="clear" w:color="auto" w:fill="auto"/>
          </w:tcPr>
          <w:p w:rsidR="00DE0068" w:rsidRPr="00550828" w:rsidRDefault="007E50B0" w:rsidP="00EC70CA">
            <w:pPr>
              <w:jc w:val="both"/>
              <w:rPr>
                <w:rFonts w:ascii="Book Antiqua" w:hAnsi="Book Antiqua" w:cs="Calibri"/>
                <w:color w:val="000000"/>
                <w:sz w:val="24"/>
                <w:szCs w:val="24"/>
              </w:rPr>
            </w:pPr>
            <w:r w:rsidRPr="007E50B0">
              <w:rPr>
                <w:rFonts w:ascii="Book Antiqua" w:hAnsi="Book Antiqua" w:cs="Calibri"/>
                <w:color w:val="000000"/>
                <w:sz w:val="24"/>
                <w:szCs w:val="24"/>
              </w:rPr>
              <w:lastRenderedPageBreak/>
              <w:t>Please clarify if Class I supplier are the OEM technology partner who can offer the solution to the Bidder.   This does not imply the Bidder to be himself class I supplier.</w:t>
            </w:r>
          </w:p>
        </w:tc>
        <w:tc>
          <w:tcPr>
            <w:tcW w:w="2531" w:type="dxa"/>
            <w:shd w:val="clear" w:color="auto" w:fill="auto"/>
          </w:tcPr>
          <w:p w:rsidR="00DE0068" w:rsidRPr="00550828" w:rsidRDefault="00096C57" w:rsidP="00367320">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Provisions of the bidding document </w:t>
            </w:r>
            <w:r w:rsidR="00367320">
              <w:rPr>
                <w:rFonts w:ascii="Book Antiqua" w:eastAsia="Times New Roman" w:hAnsi="Book Antiqua" w:cs="Calibri"/>
                <w:color w:val="000000"/>
                <w:sz w:val="24"/>
                <w:szCs w:val="24"/>
              </w:rPr>
              <w:t xml:space="preserve">are </w:t>
            </w:r>
            <w:r>
              <w:rPr>
                <w:rFonts w:ascii="Book Antiqua" w:eastAsia="Times New Roman" w:hAnsi="Book Antiqua" w:cs="Calibri"/>
                <w:color w:val="000000"/>
                <w:sz w:val="24"/>
                <w:szCs w:val="24"/>
              </w:rPr>
              <w:t xml:space="preserve">amply clear.  </w:t>
            </w:r>
          </w:p>
        </w:tc>
      </w:tr>
      <w:tr w:rsidR="00A63058" w:rsidRPr="00550828" w:rsidTr="005D2DA3">
        <w:trPr>
          <w:trHeight w:val="2645"/>
          <w:jc w:val="center"/>
        </w:trPr>
        <w:tc>
          <w:tcPr>
            <w:tcW w:w="645" w:type="dxa"/>
            <w:shd w:val="clear" w:color="auto" w:fill="auto"/>
            <w:noWrap/>
          </w:tcPr>
          <w:p w:rsidR="00A63058" w:rsidRPr="00550828"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2</w:t>
            </w:r>
          </w:p>
        </w:tc>
        <w:tc>
          <w:tcPr>
            <w:tcW w:w="1707" w:type="dxa"/>
            <w:shd w:val="clear" w:color="auto" w:fill="auto"/>
          </w:tcPr>
          <w:p w:rsidR="00A63058" w:rsidRPr="002778B6" w:rsidRDefault="00B502C8" w:rsidP="00537616">
            <w:pPr>
              <w:rPr>
                <w:rFonts w:ascii="Book Antiqua" w:hAnsi="Book Antiqua" w:cs="Calibri"/>
                <w:color w:val="000000"/>
              </w:rPr>
            </w:pPr>
            <w:r w:rsidRPr="002778B6">
              <w:rPr>
                <w:rFonts w:ascii="Book Antiqua" w:hAnsi="Book Antiqua" w:cs="Calibri"/>
                <w:color w:val="000000"/>
              </w:rPr>
              <w:t xml:space="preserve">ITB 13.3 in BDS in Vol-I of Bidding Document </w:t>
            </w:r>
          </w:p>
        </w:tc>
        <w:tc>
          <w:tcPr>
            <w:tcW w:w="6292" w:type="dxa"/>
            <w:shd w:val="clear" w:color="auto" w:fill="auto"/>
          </w:tcPr>
          <w:p w:rsidR="00A63058" w:rsidRPr="002778B6" w:rsidRDefault="00B502C8" w:rsidP="00744460">
            <w:pPr>
              <w:jc w:val="both"/>
              <w:rPr>
                <w:rFonts w:ascii="Book Antiqua" w:hAnsi="Book Antiqua"/>
                <w:i/>
                <w:iCs/>
                <w:sz w:val="24"/>
                <w:szCs w:val="24"/>
              </w:rPr>
            </w:pPr>
            <w:r w:rsidRPr="002778B6">
              <w:rPr>
                <w:rFonts w:ascii="Book Antiqua" w:hAnsi="Book Antiqua"/>
                <w:i/>
                <w:iCs/>
                <w:sz w:val="24"/>
                <w:szCs w:val="24"/>
              </w:rPr>
              <w:t xml:space="preserve">Any bid not accompanied by an acceptable bid security or Online Payment Acknowledgement towards Bid Security (along with the bid or subsequently pursuant to ITB Clause 21.1), except as exempted at 13.1 above, </w:t>
            </w:r>
            <w:proofErr w:type="gramStart"/>
            <w:r w:rsidRPr="002778B6">
              <w:rPr>
                <w:rFonts w:ascii="Book Antiqua" w:hAnsi="Book Antiqua"/>
                <w:i/>
                <w:iCs/>
                <w:sz w:val="24"/>
                <w:szCs w:val="24"/>
              </w:rPr>
              <w:t>shall</w:t>
            </w:r>
            <w:proofErr w:type="gramEnd"/>
            <w:r w:rsidRPr="002778B6">
              <w:rPr>
                <w:rFonts w:ascii="Book Antiqua" w:hAnsi="Book Antiqua"/>
                <w:i/>
                <w:iCs/>
                <w:sz w:val="24"/>
                <w:szCs w:val="24"/>
              </w:rPr>
              <w:t xml:space="preserve"> be rejected by the Employer as being nonresponsive, pursuant to ITB Sub-Clause 22.4. The bid security of a joint venture must be in the name of all the partners in the joint venture submitting the bid.</w:t>
            </w:r>
          </w:p>
        </w:tc>
        <w:tc>
          <w:tcPr>
            <w:tcW w:w="3690" w:type="dxa"/>
            <w:shd w:val="clear" w:color="auto" w:fill="auto"/>
          </w:tcPr>
          <w:p w:rsidR="00A63058" w:rsidRPr="002778B6" w:rsidRDefault="00B502C8" w:rsidP="00EC70CA">
            <w:pPr>
              <w:jc w:val="both"/>
              <w:rPr>
                <w:rFonts w:ascii="Book Antiqua" w:hAnsi="Book Antiqua" w:cs="Calibri"/>
                <w:sz w:val="24"/>
                <w:szCs w:val="24"/>
              </w:rPr>
            </w:pPr>
            <w:r w:rsidRPr="002778B6">
              <w:rPr>
                <w:rFonts w:ascii="Book Antiqua" w:hAnsi="Book Antiqua" w:cs="Calibri"/>
                <w:sz w:val="24"/>
                <w:szCs w:val="24"/>
              </w:rPr>
              <w:t>Central PSU may be exempted from submission of EMD</w:t>
            </w:r>
          </w:p>
        </w:tc>
        <w:tc>
          <w:tcPr>
            <w:tcW w:w="2531" w:type="dxa"/>
            <w:shd w:val="clear" w:color="auto" w:fill="auto"/>
          </w:tcPr>
          <w:p w:rsidR="00A63058" w:rsidRPr="00550828" w:rsidRDefault="004D212B" w:rsidP="004D212B">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Please refer Amendment-II </w:t>
            </w:r>
            <w:proofErr w:type="spellStart"/>
            <w:r>
              <w:rPr>
                <w:rFonts w:ascii="Book Antiqua" w:eastAsia="Times New Roman" w:hAnsi="Book Antiqua" w:cs="Calibri"/>
                <w:color w:val="000000"/>
                <w:sz w:val="24"/>
                <w:szCs w:val="24"/>
              </w:rPr>
              <w:t>dt.</w:t>
            </w:r>
            <w:proofErr w:type="spellEnd"/>
            <w:r>
              <w:rPr>
                <w:rFonts w:ascii="Book Antiqua" w:eastAsia="Times New Roman" w:hAnsi="Book Antiqua" w:cs="Calibri"/>
                <w:color w:val="000000"/>
                <w:sz w:val="24"/>
                <w:szCs w:val="24"/>
              </w:rPr>
              <w:t xml:space="preserve"> 03/12/2020 in this regard. </w:t>
            </w:r>
          </w:p>
        </w:tc>
      </w:tr>
      <w:tr w:rsidR="00A63058" w:rsidRPr="00550828" w:rsidTr="005D2DA3">
        <w:trPr>
          <w:trHeight w:val="530"/>
          <w:jc w:val="center"/>
        </w:trPr>
        <w:tc>
          <w:tcPr>
            <w:tcW w:w="645" w:type="dxa"/>
            <w:shd w:val="clear" w:color="auto" w:fill="auto"/>
            <w:noWrap/>
          </w:tcPr>
          <w:p w:rsidR="00A63058" w:rsidRPr="00550828" w:rsidRDefault="00F505D4" w:rsidP="001E2EE7">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3</w:t>
            </w:r>
          </w:p>
        </w:tc>
        <w:tc>
          <w:tcPr>
            <w:tcW w:w="1707" w:type="dxa"/>
            <w:shd w:val="clear" w:color="auto" w:fill="auto"/>
          </w:tcPr>
          <w:p w:rsidR="00A63058" w:rsidRDefault="002778B6" w:rsidP="00A07CE8">
            <w:pPr>
              <w:rPr>
                <w:rFonts w:ascii="Book Antiqua" w:hAnsi="Book Antiqua" w:cs="Calibri"/>
                <w:color w:val="000000"/>
                <w:sz w:val="24"/>
                <w:szCs w:val="24"/>
              </w:rPr>
            </w:pPr>
            <w:r>
              <w:rPr>
                <w:rFonts w:ascii="Book Antiqua" w:hAnsi="Book Antiqua" w:cs="Calibri"/>
                <w:color w:val="000000"/>
                <w:sz w:val="24"/>
                <w:szCs w:val="24"/>
              </w:rPr>
              <w:t>GCC 18.3.3.24 in SCC in Vol-I of Bidding Document</w:t>
            </w:r>
          </w:p>
          <w:p w:rsidR="002778B6" w:rsidRPr="00550828" w:rsidRDefault="002778B6" w:rsidP="00A07CE8">
            <w:pPr>
              <w:rPr>
                <w:rFonts w:ascii="Book Antiqua" w:hAnsi="Book Antiqua" w:cs="Calibri"/>
                <w:color w:val="000000"/>
                <w:sz w:val="24"/>
                <w:szCs w:val="24"/>
              </w:rPr>
            </w:pPr>
          </w:p>
        </w:tc>
        <w:tc>
          <w:tcPr>
            <w:tcW w:w="6292" w:type="dxa"/>
            <w:shd w:val="clear" w:color="auto" w:fill="auto"/>
          </w:tcPr>
          <w:p w:rsidR="00A07CE8" w:rsidRDefault="002778B6" w:rsidP="00EC70CA">
            <w:pPr>
              <w:jc w:val="both"/>
              <w:rPr>
                <w:rFonts w:ascii="Book Antiqua" w:hAnsi="Book Antiqua"/>
                <w:i/>
                <w:iCs/>
                <w:sz w:val="24"/>
                <w:szCs w:val="24"/>
              </w:rPr>
            </w:pPr>
            <w:r w:rsidRPr="002778B6">
              <w:rPr>
                <w:rFonts w:ascii="Book Antiqua" w:hAnsi="Book Antiqua"/>
                <w:i/>
                <w:iCs/>
                <w:sz w:val="24"/>
                <w:szCs w:val="24"/>
              </w:rPr>
              <w:lastRenderedPageBreak/>
              <w:t>In case of an accident at Site or adjacent thereto, the Contractor shall be responsible for payment of a sum as indicated below to be deposited with the Employer, which will be passed on by the Employer to such person or next to kith and kin of the deceased</w:t>
            </w:r>
            <w:r w:rsidR="003A3D26">
              <w:rPr>
                <w:rFonts w:ascii="Book Antiqua" w:hAnsi="Book Antiqua"/>
                <w:i/>
                <w:iCs/>
                <w:sz w:val="24"/>
                <w:szCs w:val="24"/>
              </w:rPr>
              <w:t>:</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
              <w:gridCol w:w="3220"/>
              <w:gridCol w:w="1792"/>
            </w:tblGrid>
            <w:tr w:rsidR="003A3D26" w:rsidRPr="003D554E" w:rsidTr="003A3D26">
              <w:trPr>
                <w:trHeight w:val="836"/>
              </w:trPr>
              <w:tc>
                <w:tcPr>
                  <w:tcW w:w="282" w:type="dxa"/>
                  <w:shd w:val="clear" w:color="auto" w:fill="auto"/>
                </w:tcPr>
                <w:p w:rsidR="003A3D26" w:rsidRPr="003D554E" w:rsidRDefault="003A3D26" w:rsidP="00EC70CA">
                  <w:pPr>
                    <w:ind w:left="-18" w:firstLine="18"/>
                    <w:jc w:val="both"/>
                    <w:rPr>
                      <w:rFonts w:ascii="Book Antiqua" w:hAnsi="Book Antiqua"/>
                      <w:i/>
                      <w:iCs/>
                      <w:sz w:val="24"/>
                      <w:szCs w:val="24"/>
                    </w:rPr>
                  </w:pPr>
                  <w:r w:rsidRPr="003D554E">
                    <w:rPr>
                      <w:rFonts w:ascii="Book Antiqua" w:hAnsi="Book Antiqua"/>
                      <w:i/>
                      <w:iCs/>
                      <w:sz w:val="24"/>
                      <w:szCs w:val="24"/>
                    </w:rPr>
                    <w:lastRenderedPageBreak/>
                    <w:t>a</w:t>
                  </w:r>
                </w:p>
              </w:tc>
              <w:tc>
                <w:tcPr>
                  <w:tcW w:w="3220" w:type="dxa"/>
                  <w:shd w:val="clear" w:color="auto" w:fill="auto"/>
                </w:tcPr>
                <w:p w:rsidR="003A3D26" w:rsidRPr="003D554E" w:rsidRDefault="003A3D26" w:rsidP="00EC70CA">
                  <w:pPr>
                    <w:ind w:left="-18" w:firstLine="18"/>
                    <w:jc w:val="both"/>
                    <w:rPr>
                      <w:rFonts w:ascii="Book Antiqua" w:hAnsi="Book Antiqua"/>
                      <w:i/>
                      <w:iCs/>
                      <w:sz w:val="24"/>
                      <w:szCs w:val="24"/>
                    </w:rPr>
                  </w:pPr>
                  <w:r w:rsidRPr="003D554E">
                    <w:rPr>
                      <w:rFonts w:ascii="Book Antiqua" w:hAnsi="Book Antiqua"/>
                      <w:i/>
                      <w:iCs/>
                      <w:sz w:val="24"/>
                      <w:szCs w:val="24"/>
                    </w:rPr>
                    <w:t>Fatal injury or accident causing death</w:t>
                  </w:r>
                </w:p>
              </w:tc>
              <w:tc>
                <w:tcPr>
                  <w:tcW w:w="1792" w:type="dxa"/>
                  <w:shd w:val="clear" w:color="auto" w:fill="auto"/>
                </w:tcPr>
                <w:p w:rsidR="003A3D26" w:rsidRPr="003D554E" w:rsidRDefault="003A3D26" w:rsidP="00EC70CA">
                  <w:pPr>
                    <w:ind w:left="-18" w:firstLine="18"/>
                    <w:jc w:val="both"/>
                    <w:rPr>
                      <w:rFonts w:ascii="Book Antiqua" w:hAnsi="Book Antiqua"/>
                      <w:i/>
                      <w:iCs/>
                      <w:sz w:val="24"/>
                      <w:szCs w:val="24"/>
                    </w:rPr>
                  </w:pPr>
                  <w:proofErr w:type="spellStart"/>
                  <w:r w:rsidRPr="003D554E">
                    <w:rPr>
                      <w:rFonts w:ascii="Book Antiqua" w:hAnsi="Book Antiqua"/>
                      <w:i/>
                      <w:iCs/>
                      <w:sz w:val="24"/>
                      <w:szCs w:val="24"/>
                    </w:rPr>
                    <w:t>Rs</w:t>
                  </w:r>
                  <w:proofErr w:type="spellEnd"/>
                  <w:r w:rsidRPr="003D554E">
                    <w:rPr>
                      <w:rFonts w:ascii="Book Antiqua" w:hAnsi="Book Antiqua"/>
                      <w:i/>
                      <w:iCs/>
                      <w:sz w:val="24"/>
                      <w:szCs w:val="24"/>
                    </w:rPr>
                    <w:t>. 15,00,000/- per person</w:t>
                  </w:r>
                </w:p>
              </w:tc>
            </w:tr>
            <w:tr w:rsidR="003A3D26" w:rsidRPr="003D554E" w:rsidTr="003A3D26">
              <w:trPr>
                <w:trHeight w:val="836"/>
              </w:trPr>
              <w:tc>
                <w:tcPr>
                  <w:tcW w:w="282" w:type="dxa"/>
                  <w:shd w:val="clear" w:color="auto" w:fill="auto"/>
                </w:tcPr>
                <w:p w:rsidR="003A3D26" w:rsidRPr="003D554E" w:rsidRDefault="003A3D26" w:rsidP="00EC70CA">
                  <w:pPr>
                    <w:ind w:left="-18" w:firstLine="18"/>
                    <w:jc w:val="both"/>
                    <w:rPr>
                      <w:rFonts w:ascii="Book Antiqua" w:hAnsi="Book Antiqua"/>
                      <w:i/>
                      <w:iCs/>
                      <w:sz w:val="24"/>
                      <w:szCs w:val="24"/>
                    </w:rPr>
                  </w:pPr>
                  <w:r w:rsidRPr="003D554E">
                    <w:rPr>
                      <w:rFonts w:ascii="Book Antiqua" w:hAnsi="Book Antiqua"/>
                      <w:i/>
                      <w:iCs/>
                      <w:sz w:val="24"/>
                      <w:szCs w:val="24"/>
                    </w:rPr>
                    <w:t>b</w:t>
                  </w:r>
                </w:p>
              </w:tc>
              <w:tc>
                <w:tcPr>
                  <w:tcW w:w="3220" w:type="dxa"/>
                  <w:shd w:val="clear" w:color="auto" w:fill="auto"/>
                </w:tcPr>
                <w:p w:rsidR="003A3D26" w:rsidRPr="003D554E" w:rsidRDefault="003A3D26" w:rsidP="00EC70CA">
                  <w:pPr>
                    <w:ind w:left="-18" w:firstLine="18"/>
                    <w:jc w:val="both"/>
                    <w:rPr>
                      <w:rFonts w:ascii="Book Antiqua" w:hAnsi="Book Antiqua"/>
                      <w:i/>
                      <w:iCs/>
                      <w:sz w:val="24"/>
                      <w:szCs w:val="24"/>
                    </w:rPr>
                  </w:pPr>
                  <w:r w:rsidRPr="003D554E">
                    <w:rPr>
                      <w:rFonts w:ascii="Book Antiqua" w:hAnsi="Book Antiqua"/>
                      <w:i/>
                      <w:iCs/>
                      <w:sz w:val="24"/>
                      <w:szCs w:val="24"/>
                    </w:rPr>
                    <w:t>Major injuries or accident causing 25% or more permanent disablement</w:t>
                  </w:r>
                </w:p>
              </w:tc>
              <w:tc>
                <w:tcPr>
                  <w:tcW w:w="1792" w:type="dxa"/>
                  <w:shd w:val="clear" w:color="auto" w:fill="auto"/>
                </w:tcPr>
                <w:p w:rsidR="003A3D26" w:rsidRPr="003D554E" w:rsidRDefault="003A3D26" w:rsidP="00EC70CA">
                  <w:pPr>
                    <w:ind w:left="-18" w:firstLine="18"/>
                    <w:jc w:val="both"/>
                    <w:rPr>
                      <w:rFonts w:ascii="Book Antiqua" w:hAnsi="Book Antiqua"/>
                      <w:i/>
                      <w:iCs/>
                      <w:sz w:val="24"/>
                      <w:szCs w:val="24"/>
                    </w:rPr>
                  </w:pPr>
                  <w:proofErr w:type="spellStart"/>
                  <w:r w:rsidRPr="003D554E">
                    <w:rPr>
                      <w:rFonts w:ascii="Book Antiqua" w:hAnsi="Book Antiqua"/>
                      <w:i/>
                      <w:iCs/>
                      <w:sz w:val="24"/>
                      <w:szCs w:val="24"/>
                    </w:rPr>
                    <w:t>Rs</w:t>
                  </w:r>
                  <w:proofErr w:type="spellEnd"/>
                  <w:r w:rsidRPr="003D554E">
                    <w:rPr>
                      <w:rFonts w:ascii="Book Antiqua" w:hAnsi="Book Antiqua"/>
                      <w:i/>
                      <w:iCs/>
                      <w:sz w:val="24"/>
                      <w:szCs w:val="24"/>
                    </w:rPr>
                    <w:t>. 5,00,000/- per person</w:t>
                  </w:r>
                </w:p>
              </w:tc>
            </w:tr>
          </w:tbl>
          <w:p w:rsidR="002778B6" w:rsidRPr="00A07CE8" w:rsidRDefault="002778B6" w:rsidP="00EC70CA">
            <w:pPr>
              <w:jc w:val="both"/>
              <w:rPr>
                <w:rFonts w:ascii="Book Antiqua" w:hAnsi="Book Antiqua"/>
                <w:i/>
                <w:iCs/>
                <w:sz w:val="24"/>
                <w:szCs w:val="24"/>
              </w:rPr>
            </w:pPr>
            <w:r w:rsidRPr="003D554E">
              <w:rPr>
                <w:rFonts w:ascii="Book Antiqua" w:hAnsi="Book Antiqua"/>
                <w:i/>
                <w:iCs/>
                <w:sz w:val="24"/>
                <w:szCs w:val="24"/>
              </w:rPr>
              <w:t>…….</w:t>
            </w:r>
          </w:p>
        </w:tc>
        <w:tc>
          <w:tcPr>
            <w:tcW w:w="3690" w:type="dxa"/>
            <w:shd w:val="clear" w:color="auto" w:fill="auto"/>
          </w:tcPr>
          <w:p w:rsidR="00A63058" w:rsidRPr="00550828" w:rsidRDefault="00744460" w:rsidP="00EC70CA">
            <w:pPr>
              <w:jc w:val="both"/>
              <w:rPr>
                <w:rFonts w:ascii="Book Antiqua" w:hAnsi="Book Antiqua" w:cs="Calibri"/>
                <w:color w:val="000000"/>
                <w:sz w:val="24"/>
                <w:szCs w:val="24"/>
              </w:rPr>
            </w:pPr>
            <w:r w:rsidRPr="00744460">
              <w:rPr>
                <w:rFonts w:ascii="Book Antiqua" w:hAnsi="Book Antiqua" w:cs="Calibri"/>
                <w:color w:val="000000"/>
                <w:sz w:val="24"/>
                <w:szCs w:val="24"/>
              </w:rPr>
              <w:lastRenderedPageBreak/>
              <w:t xml:space="preserve">Kindly clarify if this needs to be deposited at what stage of the project.  Considering that we are providing UNMS with Datacenter and working with Software, this clause may be </w:t>
            </w:r>
            <w:r w:rsidRPr="00744460">
              <w:rPr>
                <w:rFonts w:ascii="Book Antiqua" w:hAnsi="Book Antiqua" w:cs="Calibri"/>
                <w:color w:val="000000"/>
                <w:sz w:val="24"/>
                <w:szCs w:val="24"/>
              </w:rPr>
              <w:lastRenderedPageBreak/>
              <w:t>kindly waived off.</w:t>
            </w:r>
            <w:r w:rsidR="003A3D26">
              <w:rPr>
                <w:rFonts w:ascii="Book Antiqua" w:hAnsi="Book Antiqua" w:cs="Calibri"/>
                <w:color w:val="000000"/>
                <w:sz w:val="24"/>
                <w:szCs w:val="24"/>
              </w:rPr>
              <w:t xml:space="preserve"> </w:t>
            </w:r>
          </w:p>
        </w:tc>
        <w:tc>
          <w:tcPr>
            <w:tcW w:w="2531" w:type="dxa"/>
            <w:shd w:val="clear" w:color="auto" w:fill="auto"/>
          </w:tcPr>
          <w:p w:rsidR="00A63058" w:rsidRPr="00550828" w:rsidRDefault="00C310B2" w:rsidP="00EC70CA">
            <w:pPr>
              <w:spacing w:after="0" w:line="240" w:lineRule="auto"/>
              <w:jc w:val="both"/>
              <w:rPr>
                <w:rFonts w:ascii="Book Antiqua" w:eastAsia="Times New Roman" w:hAnsi="Book Antiqua" w:cs="Calibri"/>
                <w:color w:val="000000"/>
                <w:sz w:val="24"/>
                <w:szCs w:val="24"/>
              </w:rPr>
            </w:pPr>
            <w:proofErr w:type="gramStart"/>
            <w:r>
              <w:rPr>
                <w:rFonts w:ascii="Book Antiqua" w:eastAsia="Times New Roman" w:hAnsi="Book Antiqua" w:cs="Calibri"/>
                <w:color w:val="000000"/>
                <w:sz w:val="24"/>
                <w:szCs w:val="24"/>
              </w:rPr>
              <w:lastRenderedPageBreak/>
              <w:t>Provisions of the bidding document is</w:t>
            </w:r>
            <w:proofErr w:type="gramEnd"/>
            <w:r>
              <w:rPr>
                <w:rFonts w:ascii="Book Antiqua" w:eastAsia="Times New Roman" w:hAnsi="Book Antiqua" w:cs="Calibri"/>
                <w:color w:val="000000"/>
                <w:sz w:val="24"/>
                <w:szCs w:val="24"/>
              </w:rPr>
              <w:t xml:space="preserve"> amply clear.  </w:t>
            </w:r>
          </w:p>
        </w:tc>
      </w:tr>
      <w:tr w:rsidR="00A63058" w:rsidRPr="00550828" w:rsidTr="005D2DA3">
        <w:trPr>
          <w:trHeight w:val="530"/>
          <w:jc w:val="center"/>
        </w:trPr>
        <w:tc>
          <w:tcPr>
            <w:tcW w:w="645" w:type="dxa"/>
            <w:shd w:val="clear" w:color="auto" w:fill="auto"/>
            <w:noWrap/>
          </w:tcPr>
          <w:p w:rsidR="00A63058" w:rsidRPr="00550828" w:rsidRDefault="00F505D4" w:rsidP="001E2EE7">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5</w:t>
            </w:r>
          </w:p>
        </w:tc>
        <w:tc>
          <w:tcPr>
            <w:tcW w:w="1707" w:type="dxa"/>
            <w:shd w:val="clear" w:color="auto" w:fill="auto"/>
          </w:tcPr>
          <w:p w:rsidR="00A63058" w:rsidRPr="00550828" w:rsidRDefault="00FF0B9E" w:rsidP="00EC70CA">
            <w:pPr>
              <w:rPr>
                <w:rFonts w:ascii="Book Antiqua" w:hAnsi="Book Antiqua" w:cs="Calibri"/>
                <w:color w:val="000000"/>
                <w:sz w:val="24"/>
                <w:szCs w:val="24"/>
              </w:rPr>
            </w:pPr>
            <w:r>
              <w:rPr>
                <w:rFonts w:ascii="Book Antiqua" w:hAnsi="Book Antiqua" w:cs="Calibri"/>
                <w:color w:val="000000"/>
                <w:sz w:val="24"/>
                <w:szCs w:val="24"/>
              </w:rPr>
              <w:t xml:space="preserve">ITB Clause 29 in Vol-I of Bidding Document </w:t>
            </w:r>
          </w:p>
        </w:tc>
        <w:tc>
          <w:tcPr>
            <w:tcW w:w="6292" w:type="dxa"/>
            <w:shd w:val="clear" w:color="auto" w:fill="auto"/>
          </w:tcPr>
          <w:p w:rsidR="00FF0B9E" w:rsidRPr="00FF0B9E" w:rsidRDefault="00FF0B9E" w:rsidP="00FF0B9E">
            <w:pPr>
              <w:jc w:val="both"/>
              <w:rPr>
                <w:rFonts w:ascii="Book Antiqua" w:hAnsi="Book Antiqua"/>
                <w:i/>
                <w:iCs/>
                <w:sz w:val="24"/>
                <w:szCs w:val="24"/>
              </w:rPr>
            </w:pPr>
            <w:r w:rsidRPr="00FF0B9E">
              <w:rPr>
                <w:rFonts w:ascii="Book Antiqua" w:hAnsi="Book Antiqua"/>
                <w:i/>
                <w:iCs/>
                <w:sz w:val="24"/>
                <w:szCs w:val="24"/>
              </w:rPr>
              <w:t xml:space="preserve">29. e-Reverse Auction (e-RA) </w:t>
            </w:r>
          </w:p>
          <w:p w:rsidR="00A63058" w:rsidRDefault="00FF0B9E" w:rsidP="00FF0B9E">
            <w:pPr>
              <w:jc w:val="both"/>
              <w:rPr>
                <w:rFonts w:ascii="Book Antiqua" w:hAnsi="Book Antiqua"/>
                <w:i/>
                <w:iCs/>
                <w:sz w:val="24"/>
                <w:szCs w:val="24"/>
              </w:rPr>
            </w:pPr>
            <w:r w:rsidRPr="00FF0B9E">
              <w:rPr>
                <w:rFonts w:ascii="Book Antiqua" w:hAnsi="Book Antiqua"/>
                <w:i/>
                <w:iCs/>
                <w:sz w:val="24"/>
                <w:szCs w:val="24"/>
              </w:rPr>
              <w:t>29.1 The electronic Reverse Auction (e-RA) shall be conducted for further reduction in the price in the manner as indicated herein below.</w:t>
            </w:r>
          </w:p>
          <w:p w:rsidR="00FF0B9E" w:rsidRPr="00FF0B9E" w:rsidRDefault="00FF0B9E" w:rsidP="00FF0B9E">
            <w:pPr>
              <w:jc w:val="both"/>
              <w:rPr>
                <w:rFonts w:ascii="Book Antiqua" w:hAnsi="Book Antiqua"/>
                <w:i/>
                <w:iCs/>
                <w:sz w:val="24"/>
                <w:szCs w:val="24"/>
              </w:rPr>
            </w:pPr>
            <w:r>
              <w:rPr>
                <w:rFonts w:ascii="Book Antiqua" w:hAnsi="Book Antiqua"/>
                <w:i/>
                <w:iCs/>
                <w:sz w:val="24"/>
                <w:szCs w:val="24"/>
              </w:rPr>
              <w:t>……</w:t>
            </w:r>
          </w:p>
        </w:tc>
        <w:tc>
          <w:tcPr>
            <w:tcW w:w="3690" w:type="dxa"/>
            <w:shd w:val="clear" w:color="auto" w:fill="auto"/>
          </w:tcPr>
          <w:p w:rsidR="00FF0B9E" w:rsidRPr="00FF0B9E" w:rsidRDefault="00FF0B9E" w:rsidP="00FF0B9E">
            <w:pPr>
              <w:jc w:val="both"/>
              <w:rPr>
                <w:rFonts w:ascii="Book Antiqua" w:hAnsi="Book Antiqua" w:cs="Calibri"/>
                <w:color w:val="000000"/>
                <w:sz w:val="24"/>
                <w:szCs w:val="24"/>
              </w:rPr>
            </w:pPr>
            <w:r w:rsidRPr="00FF0B9E">
              <w:rPr>
                <w:rFonts w:ascii="Book Antiqua" w:hAnsi="Book Antiqua" w:cs="Calibri"/>
                <w:color w:val="000000"/>
                <w:sz w:val="24"/>
                <w:szCs w:val="24"/>
              </w:rPr>
              <w:t>We request you to kindly delete this procedure.</w:t>
            </w:r>
          </w:p>
          <w:p w:rsidR="00A63058" w:rsidRPr="00FF0B9E" w:rsidRDefault="00FF0B9E" w:rsidP="00B02663">
            <w:pPr>
              <w:jc w:val="both"/>
              <w:rPr>
                <w:rFonts w:ascii="Book Antiqua" w:hAnsi="Book Antiqua" w:cs="Calibri"/>
                <w:color w:val="000000"/>
                <w:sz w:val="24"/>
                <w:szCs w:val="24"/>
              </w:rPr>
            </w:pPr>
            <w:r w:rsidRPr="00FF0B9E">
              <w:rPr>
                <w:rFonts w:ascii="Book Antiqua" w:hAnsi="Book Antiqua" w:cs="Calibri"/>
                <w:color w:val="000000"/>
                <w:sz w:val="24"/>
                <w:szCs w:val="24"/>
              </w:rPr>
              <w:t xml:space="preserve">As per Industry Standard Practice, Quality and Cost Based Selection (QCBS) or Lowest Cost evaluation is being </w:t>
            </w:r>
            <w:proofErr w:type="gramStart"/>
            <w:r w:rsidRPr="00FF0B9E">
              <w:rPr>
                <w:rFonts w:ascii="Book Antiqua" w:hAnsi="Book Antiqua" w:cs="Calibri"/>
                <w:color w:val="000000"/>
                <w:sz w:val="24"/>
                <w:szCs w:val="24"/>
              </w:rPr>
              <w:t>followed .</w:t>
            </w:r>
            <w:proofErr w:type="gramEnd"/>
            <w:r w:rsidRPr="00FF0B9E">
              <w:rPr>
                <w:rFonts w:ascii="Book Antiqua" w:hAnsi="Book Antiqua" w:cs="Calibri"/>
                <w:color w:val="000000"/>
                <w:sz w:val="24"/>
                <w:szCs w:val="24"/>
              </w:rPr>
              <w:t xml:space="preserve"> Also, we </w:t>
            </w:r>
            <w:proofErr w:type="gramStart"/>
            <w:r w:rsidRPr="00FF0B9E">
              <w:rPr>
                <w:rFonts w:ascii="Book Antiqua" w:hAnsi="Book Antiqua" w:cs="Calibri"/>
                <w:color w:val="000000"/>
                <w:sz w:val="24"/>
                <w:szCs w:val="24"/>
              </w:rPr>
              <w:t>would  like</w:t>
            </w:r>
            <w:proofErr w:type="gramEnd"/>
            <w:r w:rsidRPr="00FF0B9E">
              <w:rPr>
                <w:rFonts w:ascii="Book Antiqua" w:hAnsi="Book Antiqua" w:cs="Calibri"/>
                <w:color w:val="000000"/>
                <w:sz w:val="24"/>
                <w:szCs w:val="24"/>
              </w:rPr>
              <w:t xml:space="preserve"> to emphasis that LCBS is a proven selection method wherein bidder’s put their best effort to </w:t>
            </w:r>
            <w:proofErr w:type="spellStart"/>
            <w:r w:rsidRPr="00FF0B9E">
              <w:rPr>
                <w:rFonts w:ascii="Book Antiqua" w:hAnsi="Book Antiqua" w:cs="Calibri"/>
                <w:color w:val="000000"/>
                <w:sz w:val="24"/>
                <w:szCs w:val="24"/>
              </w:rPr>
              <w:t>optimise</w:t>
            </w:r>
            <w:proofErr w:type="spellEnd"/>
            <w:r w:rsidRPr="00FF0B9E">
              <w:rPr>
                <w:rFonts w:ascii="Book Antiqua" w:hAnsi="Book Antiqua" w:cs="Calibri"/>
                <w:color w:val="000000"/>
                <w:sz w:val="24"/>
                <w:szCs w:val="24"/>
              </w:rPr>
              <w:t xml:space="preserve"> their quote without any compromise to RFP functionality, in order to win and perform in an open competitive environment. </w:t>
            </w:r>
            <w:r w:rsidRPr="00FF0B9E">
              <w:rPr>
                <w:rFonts w:ascii="Book Antiqua" w:hAnsi="Book Antiqua" w:cs="Calibri"/>
                <w:color w:val="000000"/>
                <w:sz w:val="24"/>
                <w:szCs w:val="24"/>
              </w:rPr>
              <w:lastRenderedPageBreak/>
              <w:t xml:space="preserve">Therefore e-reverse option is not in practice in many similar </w:t>
            </w:r>
            <w:proofErr w:type="spellStart"/>
            <w:r w:rsidRPr="00FF0B9E">
              <w:rPr>
                <w:rFonts w:ascii="Book Antiqua" w:hAnsi="Book Antiqua" w:cs="Calibri"/>
                <w:color w:val="000000"/>
                <w:sz w:val="24"/>
                <w:szCs w:val="24"/>
              </w:rPr>
              <w:t>Govt</w:t>
            </w:r>
            <w:proofErr w:type="spellEnd"/>
            <w:r w:rsidRPr="00FF0B9E">
              <w:rPr>
                <w:rFonts w:ascii="Book Antiqua" w:hAnsi="Book Antiqua" w:cs="Calibri"/>
                <w:color w:val="000000"/>
                <w:sz w:val="24"/>
                <w:szCs w:val="24"/>
              </w:rPr>
              <w:t xml:space="preserve"> System Integration project.</w:t>
            </w:r>
          </w:p>
        </w:tc>
        <w:tc>
          <w:tcPr>
            <w:tcW w:w="2531" w:type="dxa"/>
            <w:shd w:val="clear" w:color="auto" w:fill="auto"/>
          </w:tcPr>
          <w:p w:rsidR="00584430" w:rsidRPr="00650ECE" w:rsidRDefault="00C310B2" w:rsidP="00650ECE">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5E2A86" w:rsidRPr="00550828" w:rsidTr="005D2DA3">
        <w:trPr>
          <w:trHeight w:val="530"/>
          <w:jc w:val="center"/>
        </w:trPr>
        <w:tc>
          <w:tcPr>
            <w:tcW w:w="645" w:type="dxa"/>
            <w:shd w:val="clear" w:color="auto" w:fill="auto"/>
            <w:noWrap/>
          </w:tcPr>
          <w:p w:rsidR="005E2A8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6</w:t>
            </w:r>
          </w:p>
        </w:tc>
        <w:tc>
          <w:tcPr>
            <w:tcW w:w="1707" w:type="dxa"/>
            <w:shd w:val="clear" w:color="auto" w:fill="auto"/>
          </w:tcPr>
          <w:p w:rsidR="005E2A86" w:rsidRPr="00197B25" w:rsidRDefault="000452AC" w:rsidP="000452AC">
            <w:pPr>
              <w:jc w:val="both"/>
              <w:rPr>
                <w:rFonts w:ascii="Book Antiqua" w:hAnsi="Book Antiqua" w:cs="Calibri"/>
                <w:b/>
                <w:bCs/>
                <w:color w:val="000000"/>
                <w:highlight w:val="yellow"/>
              </w:rPr>
            </w:pPr>
            <w:r w:rsidRPr="000452AC">
              <w:rPr>
                <w:rFonts w:ascii="Book Antiqua" w:hAnsi="Book Antiqua" w:cs="Book Antiqua"/>
                <w:color w:val="000000"/>
                <w:sz w:val="23"/>
                <w:szCs w:val="23"/>
                <w:lang w:bidi="hi-IN"/>
              </w:rPr>
              <w:t>GCC 18.7 in Vol-I of Bidding Document</w:t>
            </w:r>
            <w:r>
              <w:rPr>
                <w:rFonts w:ascii="Book Antiqua" w:hAnsi="Book Antiqua" w:cs="Calibri"/>
                <w:b/>
                <w:bCs/>
                <w:color w:val="000000"/>
                <w:highlight w:val="yellow"/>
              </w:rPr>
              <w:t xml:space="preserve"> </w:t>
            </w:r>
          </w:p>
        </w:tc>
        <w:tc>
          <w:tcPr>
            <w:tcW w:w="6292" w:type="dxa"/>
            <w:shd w:val="clear" w:color="auto" w:fill="auto"/>
          </w:tcPr>
          <w:p w:rsidR="000452AC" w:rsidRPr="000452AC" w:rsidRDefault="000452AC" w:rsidP="000452AC">
            <w:pPr>
              <w:autoSpaceDE w:val="0"/>
              <w:autoSpaceDN w:val="0"/>
              <w:adjustRightInd w:val="0"/>
              <w:spacing w:after="0" w:line="240" w:lineRule="auto"/>
              <w:rPr>
                <w:rFonts w:ascii="Book Antiqua" w:hAnsi="Book Antiqua" w:cs="Book Antiqua"/>
                <w:b/>
                <w:bCs/>
                <w:i/>
                <w:iCs/>
                <w:color w:val="000000"/>
                <w:sz w:val="24"/>
                <w:szCs w:val="24"/>
                <w:lang w:bidi="hi-IN"/>
              </w:rPr>
            </w:pPr>
            <w:r w:rsidRPr="000452AC">
              <w:rPr>
                <w:rFonts w:ascii="Book Antiqua" w:hAnsi="Book Antiqua" w:cs="Book Antiqua"/>
                <w:b/>
                <w:bCs/>
                <w:i/>
                <w:iCs/>
                <w:color w:val="000000"/>
                <w:sz w:val="24"/>
                <w:szCs w:val="24"/>
                <w:lang w:bidi="hi-IN"/>
              </w:rPr>
              <w:t xml:space="preserve">Watching and Lighting </w:t>
            </w:r>
          </w:p>
          <w:p w:rsidR="006F424B" w:rsidRPr="006F424B" w:rsidRDefault="000452AC" w:rsidP="000452AC">
            <w:pPr>
              <w:jc w:val="both"/>
              <w:rPr>
                <w:rFonts w:ascii="Book Antiqua" w:hAnsi="Book Antiqua" w:cs="Calibri"/>
                <w:i/>
                <w:iCs/>
                <w:color w:val="000000"/>
                <w:sz w:val="24"/>
                <w:szCs w:val="24"/>
              </w:rPr>
            </w:pPr>
            <w:r w:rsidRPr="000452AC">
              <w:rPr>
                <w:rFonts w:ascii="Book Antiqua" w:hAnsi="Book Antiqua" w:cs="Book Antiqua"/>
                <w:i/>
                <w:iCs/>
                <w:color w:val="000000"/>
                <w:sz w:val="24"/>
                <w:szCs w:val="24"/>
                <w:lang w:bidi="hi-IN"/>
              </w:rPr>
              <w:t>The Contractor shall provide and maintain at its own expense all lighting, fencing, and watching when and where necessary for the proper execution and the protection of the Facilities, or for the safety of the owners and occupiers of adjacent property and for the safety of the public.</w:t>
            </w:r>
          </w:p>
        </w:tc>
        <w:tc>
          <w:tcPr>
            <w:tcW w:w="3690" w:type="dxa"/>
            <w:shd w:val="clear" w:color="auto" w:fill="auto"/>
          </w:tcPr>
          <w:p w:rsidR="005E2A86" w:rsidRPr="005E2A86" w:rsidRDefault="00FF0B9E" w:rsidP="005E2A86">
            <w:pPr>
              <w:jc w:val="both"/>
              <w:rPr>
                <w:rFonts w:ascii="Book Antiqua" w:hAnsi="Book Antiqua" w:cs="Calibri"/>
                <w:color w:val="000000"/>
                <w:sz w:val="24"/>
                <w:szCs w:val="24"/>
              </w:rPr>
            </w:pPr>
            <w:r w:rsidRPr="00FF0B9E">
              <w:rPr>
                <w:rFonts w:ascii="Book Antiqua" w:hAnsi="Book Antiqua" w:cs="Calibri"/>
                <w:color w:val="000000"/>
                <w:sz w:val="24"/>
                <w:szCs w:val="24"/>
              </w:rPr>
              <w:t>We understand since this project only applicable for indoor activities. This support shall be provided by PGCIL.</w:t>
            </w:r>
            <w:r>
              <w:rPr>
                <w:rFonts w:ascii="Book Antiqua" w:hAnsi="Book Antiqua" w:cs="Calibri"/>
                <w:color w:val="000000"/>
                <w:sz w:val="24"/>
                <w:szCs w:val="24"/>
              </w:rPr>
              <w:t xml:space="preserve"> </w:t>
            </w:r>
            <w:r w:rsidRPr="00FF0B9E">
              <w:rPr>
                <w:rFonts w:ascii="Book Antiqua" w:hAnsi="Book Antiqua" w:cs="Calibri"/>
                <w:color w:val="000000"/>
                <w:sz w:val="24"/>
                <w:szCs w:val="24"/>
              </w:rPr>
              <w:t>Kindly confirm</w:t>
            </w:r>
          </w:p>
        </w:tc>
        <w:tc>
          <w:tcPr>
            <w:tcW w:w="2531" w:type="dxa"/>
            <w:shd w:val="clear" w:color="auto" w:fill="auto"/>
          </w:tcPr>
          <w:p w:rsidR="005E2A86" w:rsidRDefault="00667DA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F26E03" w:rsidRPr="00550828" w:rsidTr="005D2DA3">
        <w:trPr>
          <w:trHeight w:val="530"/>
          <w:jc w:val="center"/>
        </w:trPr>
        <w:tc>
          <w:tcPr>
            <w:tcW w:w="645" w:type="dxa"/>
            <w:shd w:val="clear" w:color="auto" w:fill="auto"/>
            <w:noWrap/>
          </w:tcPr>
          <w:p w:rsidR="00F26E03"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7</w:t>
            </w:r>
          </w:p>
        </w:tc>
        <w:tc>
          <w:tcPr>
            <w:tcW w:w="1707" w:type="dxa"/>
            <w:shd w:val="clear" w:color="auto" w:fill="auto"/>
          </w:tcPr>
          <w:p w:rsidR="00F26E03" w:rsidRPr="00197B25" w:rsidRDefault="000452AC" w:rsidP="000452AC">
            <w:pPr>
              <w:rPr>
                <w:rFonts w:ascii="Book Antiqua" w:hAnsi="Book Antiqua" w:cs="Calibri"/>
                <w:b/>
                <w:bCs/>
                <w:color w:val="000000"/>
                <w:highlight w:val="yellow"/>
              </w:rPr>
            </w:pPr>
            <w:r w:rsidRPr="000452AC">
              <w:rPr>
                <w:rFonts w:ascii="Book Antiqua" w:hAnsi="Book Antiqua" w:cs="Book Antiqua"/>
                <w:color w:val="000000"/>
                <w:sz w:val="23"/>
                <w:szCs w:val="23"/>
                <w:lang w:bidi="hi-IN"/>
              </w:rPr>
              <w:t>GCC 18.</w:t>
            </w:r>
            <w:r>
              <w:rPr>
                <w:rFonts w:ascii="Book Antiqua" w:hAnsi="Book Antiqua" w:cs="Book Antiqua"/>
                <w:color w:val="000000"/>
                <w:sz w:val="23"/>
                <w:szCs w:val="23"/>
                <w:lang w:bidi="hi-IN"/>
              </w:rPr>
              <w:t>5</w:t>
            </w:r>
            <w:r w:rsidRPr="000452AC">
              <w:rPr>
                <w:rFonts w:ascii="Book Antiqua" w:hAnsi="Book Antiqua" w:cs="Book Antiqua"/>
                <w:color w:val="000000"/>
                <w:sz w:val="23"/>
                <w:szCs w:val="23"/>
                <w:lang w:bidi="hi-IN"/>
              </w:rPr>
              <w:t xml:space="preserve"> in Vol-I of Bidding Document</w:t>
            </w:r>
          </w:p>
        </w:tc>
        <w:tc>
          <w:tcPr>
            <w:tcW w:w="6292" w:type="dxa"/>
            <w:shd w:val="clear" w:color="auto" w:fill="auto"/>
          </w:tcPr>
          <w:p w:rsidR="000452AC" w:rsidRPr="000452AC" w:rsidRDefault="000452AC" w:rsidP="000452AC">
            <w:pPr>
              <w:jc w:val="both"/>
              <w:rPr>
                <w:rFonts w:ascii="Book Antiqua" w:hAnsi="Book Antiqua" w:cs="Calibri"/>
                <w:i/>
                <w:iCs/>
                <w:color w:val="000000"/>
                <w:sz w:val="24"/>
                <w:szCs w:val="24"/>
              </w:rPr>
            </w:pPr>
            <w:r w:rsidRPr="000452AC">
              <w:rPr>
                <w:rFonts w:ascii="Book Antiqua" w:hAnsi="Book Antiqua" w:cs="Calibri"/>
                <w:i/>
                <w:iCs/>
                <w:color w:val="000000"/>
                <w:sz w:val="24"/>
                <w:szCs w:val="24"/>
              </w:rPr>
              <w:t>Emergency Work</w:t>
            </w:r>
          </w:p>
          <w:p w:rsidR="00F26E03" w:rsidRDefault="000452AC" w:rsidP="000452AC">
            <w:pPr>
              <w:jc w:val="both"/>
              <w:rPr>
                <w:rFonts w:ascii="Book Antiqua" w:hAnsi="Book Antiqua" w:cs="Calibri"/>
                <w:i/>
                <w:iCs/>
                <w:color w:val="000000"/>
                <w:sz w:val="24"/>
                <w:szCs w:val="24"/>
              </w:rPr>
            </w:pPr>
            <w:r w:rsidRPr="000452AC">
              <w:rPr>
                <w:rFonts w:ascii="Book Antiqua" w:hAnsi="Book Antiqua" w:cs="Calibri"/>
                <w:i/>
                <w:iCs/>
                <w:color w:val="000000"/>
                <w:sz w:val="24"/>
                <w:szCs w:val="24"/>
              </w:rPr>
              <w:t>If, by reason of an emergency arising in connection with and during the execution of the Contract, any protective or remedial work is necessary as a matter of urgency to prevent damage to the Facilities, the Contractor shall immediately carry out such work.</w:t>
            </w:r>
          </w:p>
          <w:p w:rsidR="000452AC" w:rsidRDefault="000452AC" w:rsidP="000452AC">
            <w:pPr>
              <w:jc w:val="both"/>
              <w:rPr>
                <w:rFonts w:ascii="Book Antiqua" w:hAnsi="Book Antiqua" w:cs="Calibri"/>
                <w:i/>
                <w:iCs/>
                <w:color w:val="000000"/>
                <w:sz w:val="24"/>
                <w:szCs w:val="24"/>
              </w:rPr>
            </w:pPr>
            <w:r>
              <w:rPr>
                <w:rFonts w:ascii="Book Antiqua" w:hAnsi="Book Antiqua" w:cs="Calibri"/>
                <w:i/>
                <w:iCs/>
                <w:color w:val="000000"/>
                <w:sz w:val="24"/>
                <w:szCs w:val="24"/>
              </w:rPr>
              <w:t>……</w:t>
            </w:r>
          </w:p>
          <w:p w:rsidR="000452AC" w:rsidRPr="000452AC" w:rsidRDefault="000452AC" w:rsidP="000452AC">
            <w:pPr>
              <w:jc w:val="both"/>
              <w:rPr>
                <w:rFonts w:ascii="Book Antiqua" w:hAnsi="Book Antiqua" w:cs="Calibri"/>
                <w:color w:val="000000"/>
                <w:sz w:val="24"/>
                <w:szCs w:val="24"/>
              </w:rPr>
            </w:pPr>
            <w:r>
              <w:rPr>
                <w:rFonts w:ascii="Book Antiqua" w:hAnsi="Book Antiqua" w:cs="Calibri"/>
                <w:i/>
                <w:iCs/>
                <w:color w:val="000000"/>
                <w:sz w:val="24"/>
                <w:szCs w:val="24"/>
              </w:rPr>
              <w:t>……</w:t>
            </w:r>
          </w:p>
        </w:tc>
        <w:tc>
          <w:tcPr>
            <w:tcW w:w="3690" w:type="dxa"/>
            <w:shd w:val="clear" w:color="auto" w:fill="auto"/>
          </w:tcPr>
          <w:p w:rsidR="00F26E03" w:rsidRPr="005E2A86" w:rsidRDefault="000452AC" w:rsidP="000452AC">
            <w:pPr>
              <w:jc w:val="both"/>
              <w:rPr>
                <w:rFonts w:ascii="Book Antiqua" w:hAnsi="Book Antiqua" w:cs="Calibri"/>
                <w:color w:val="000000"/>
                <w:sz w:val="24"/>
                <w:szCs w:val="24"/>
              </w:rPr>
            </w:pPr>
            <w:r w:rsidRPr="000452AC">
              <w:rPr>
                <w:rFonts w:ascii="Book Antiqua" w:hAnsi="Book Antiqua" w:cs="Calibri"/>
                <w:color w:val="000000"/>
                <w:sz w:val="24"/>
                <w:szCs w:val="24"/>
              </w:rPr>
              <w:t>Contractor work shall be limited to Contractor's expertise and 1% of CV. Also same shall be paid to Contractor at actual.</w:t>
            </w:r>
            <w:r w:rsidR="00667DAB">
              <w:rPr>
                <w:rFonts w:ascii="Book Antiqua" w:hAnsi="Book Antiqua" w:cs="Calibri"/>
                <w:color w:val="000000"/>
                <w:sz w:val="24"/>
                <w:szCs w:val="24"/>
              </w:rPr>
              <w:t xml:space="preserve"> </w:t>
            </w:r>
            <w:r w:rsidRPr="000452AC">
              <w:rPr>
                <w:rFonts w:ascii="Book Antiqua" w:hAnsi="Book Antiqua" w:cs="Calibri"/>
                <w:color w:val="000000"/>
                <w:sz w:val="24"/>
                <w:szCs w:val="24"/>
              </w:rPr>
              <w:t>Please confirm</w:t>
            </w:r>
          </w:p>
        </w:tc>
        <w:tc>
          <w:tcPr>
            <w:tcW w:w="2531" w:type="dxa"/>
            <w:shd w:val="clear" w:color="auto" w:fill="auto"/>
          </w:tcPr>
          <w:p w:rsidR="00F26E03" w:rsidRDefault="009F611E"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F26E03" w:rsidRPr="00550828" w:rsidTr="005D2DA3">
        <w:trPr>
          <w:trHeight w:val="530"/>
          <w:jc w:val="center"/>
        </w:trPr>
        <w:tc>
          <w:tcPr>
            <w:tcW w:w="645" w:type="dxa"/>
            <w:shd w:val="clear" w:color="auto" w:fill="auto"/>
            <w:noWrap/>
          </w:tcPr>
          <w:p w:rsidR="00F26E03"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8</w:t>
            </w:r>
          </w:p>
        </w:tc>
        <w:tc>
          <w:tcPr>
            <w:tcW w:w="1707" w:type="dxa"/>
            <w:shd w:val="clear" w:color="auto" w:fill="auto"/>
          </w:tcPr>
          <w:p w:rsidR="00F26E03" w:rsidRPr="00DC77C3" w:rsidRDefault="00342B62" w:rsidP="00EC70CA">
            <w:pPr>
              <w:rPr>
                <w:rFonts w:ascii="Book Antiqua" w:hAnsi="Book Antiqua" w:cs="Calibri"/>
                <w:color w:val="000000"/>
                <w:sz w:val="24"/>
                <w:szCs w:val="24"/>
              </w:rPr>
            </w:pPr>
            <w:r>
              <w:rPr>
                <w:rFonts w:ascii="Book Antiqua" w:hAnsi="Book Antiqua" w:cs="Calibri"/>
                <w:color w:val="000000"/>
                <w:sz w:val="24"/>
                <w:szCs w:val="24"/>
              </w:rPr>
              <w:t xml:space="preserve">GCC 9.2.2 in SCC in Vol-I of Bidding </w:t>
            </w:r>
            <w:r>
              <w:rPr>
                <w:rFonts w:ascii="Book Antiqua" w:hAnsi="Book Antiqua" w:cs="Calibri"/>
                <w:color w:val="000000"/>
                <w:sz w:val="24"/>
                <w:szCs w:val="24"/>
              </w:rPr>
              <w:lastRenderedPageBreak/>
              <w:t>document</w:t>
            </w:r>
          </w:p>
        </w:tc>
        <w:tc>
          <w:tcPr>
            <w:tcW w:w="6292" w:type="dxa"/>
            <w:shd w:val="clear" w:color="auto" w:fill="auto"/>
          </w:tcPr>
          <w:p w:rsidR="00342B62" w:rsidRPr="00342B62" w:rsidRDefault="00342B62" w:rsidP="00342B62">
            <w:pPr>
              <w:jc w:val="both"/>
              <w:rPr>
                <w:rFonts w:ascii="Book Antiqua" w:hAnsi="Book Antiqua" w:cs="Calibri"/>
                <w:i/>
                <w:iCs/>
                <w:color w:val="000000"/>
                <w:sz w:val="24"/>
                <w:szCs w:val="24"/>
              </w:rPr>
            </w:pPr>
            <w:r w:rsidRPr="00342B62">
              <w:rPr>
                <w:rFonts w:ascii="Book Antiqua" w:hAnsi="Book Antiqua" w:cs="Calibri"/>
                <w:i/>
                <w:iCs/>
                <w:color w:val="000000"/>
                <w:sz w:val="24"/>
                <w:szCs w:val="24"/>
              </w:rPr>
              <w:lastRenderedPageBreak/>
              <w:t xml:space="preserve">The security shall be in the Form of unconditional Bank Guarantee attached hereto in Section VI - Sample Forms and Procedures. The security shall be discharged after completion </w:t>
            </w:r>
            <w:r w:rsidRPr="00342B62">
              <w:rPr>
                <w:rFonts w:ascii="Book Antiqua" w:hAnsi="Book Antiqua" w:cs="Calibri"/>
                <w:i/>
                <w:iCs/>
                <w:color w:val="000000"/>
                <w:sz w:val="24"/>
                <w:szCs w:val="24"/>
              </w:rPr>
              <w:lastRenderedPageBreak/>
              <w:t>of the facilities or relevant part thereof corresponding to which advance has been drawn.</w:t>
            </w:r>
          </w:p>
          <w:p w:rsidR="00342B62" w:rsidRPr="00342B62" w:rsidRDefault="00342B62" w:rsidP="00342B62">
            <w:pPr>
              <w:ind w:left="522" w:hanging="522"/>
              <w:jc w:val="both"/>
              <w:rPr>
                <w:rFonts w:ascii="Book Antiqua" w:hAnsi="Book Antiqua" w:cs="Calibri"/>
                <w:i/>
                <w:iCs/>
                <w:color w:val="000000"/>
                <w:sz w:val="24"/>
                <w:szCs w:val="24"/>
              </w:rPr>
            </w:pPr>
            <w:r w:rsidRPr="00342B62">
              <w:rPr>
                <w:rFonts w:ascii="Book Antiqua" w:hAnsi="Book Antiqua" w:cs="Calibri"/>
                <w:i/>
                <w:iCs/>
                <w:color w:val="000000"/>
                <w:sz w:val="24"/>
                <w:szCs w:val="24"/>
              </w:rPr>
              <w:t>- Procedure for effective reduction in the Advance Payment Security</w:t>
            </w:r>
          </w:p>
          <w:p w:rsidR="00F26E03" w:rsidRPr="00342B62" w:rsidRDefault="00342B62" w:rsidP="00342B62">
            <w:pPr>
              <w:jc w:val="both"/>
              <w:rPr>
                <w:rFonts w:ascii="Book Antiqua" w:hAnsi="Book Antiqua" w:cs="Calibri"/>
                <w:i/>
                <w:iCs/>
                <w:color w:val="000000"/>
                <w:sz w:val="24"/>
                <w:szCs w:val="24"/>
              </w:rPr>
            </w:pPr>
            <w:r w:rsidRPr="00342B62">
              <w:rPr>
                <w:rFonts w:ascii="Book Antiqua" w:hAnsi="Book Antiqua" w:cs="Calibri"/>
                <w:i/>
                <w:iCs/>
                <w:color w:val="000000"/>
                <w:sz w:val="24"/>
                <w:szCs w:val="24"/>
              </w:rPr>
              <w:t xml:space="preserve">The Advance Payment Security shall be allowed to be reduced every six (06) months after First Running Account Bill/Stage payment under the Contract if the validity of the Bank Guarantee is more than one year. The cumulative amount of reduction shall be allowed </w:t>
            </w:r>
            <w:proofErr w:type="spellStart"/>
            <w:r w:rsidRPr="00342B62">
              <w:rPr>
                <w:rFonts w:ascii="Book Antiqua" w:hAnsi="Book Antiqua" w:cs="Calibri"/>
                <w:i/>
                <w:iCs/>
                <w:color w:val="000000"/>
                <w:sz w:val="24"/>
                <w:szCs w:val="24"/>
              </w:rPr>
              <w:t>upto</w:t>
            </w:r>
            <w:proofErr w:type="spellEnd"/>
            <w:r w:rsidRPr="00342B62">
              <w:rPr>
                <w:rFonts w:ascii="Book Antiqua" w:hAnsi="Book Antiqua" w:cs="Calibri"/>
                <w:i/>
                <w:iCs/>
                <w:color w:val="000000"/>
                <w:sz w:val="24"/>
                <w:szCs w:val="24"/>
              </w:rPr>
              <w:t xml:space="preserve"> full value of the Bank Guarantee upon adjustment of the 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c>
          <w:tcPr>
            <w:tcW w:w="3690" w:type="dxa"/>
            <w:shd w:val="clear" w:color="auto" w:fill="auto"/>
          </w:tcPr>
          <w:p w:rsidR="00342B62" w:rsidRPr="00866C58" w:rsidRDefault="00342B62" w:rsidP="00342B62">
            <w:pPr>
              <w:jc w:val="both"/>
              <w:rPr>
                <w:rFonts w:ascii="Book Antiqua" w:hAnsi="Book Antiqua" w:cs="Calibri"/>
                <w:color w:val="000000"/>
                <w:sz w:val="23"/>
                <w:szCs w:val="23"/>
              </w:rPr>
            </w:pPr>
            <w:r w:rsidRPr="00866C58">
              <w:rPr>
                <w:rFonts w:ascii="Book Antiqua" w:hAnsi="Book Antiqua" w:cs="Calibri"/>
                <w:color w:val="000000"/>
                <w:sz w:val="23"/>
                <w:szCs w:val="23"/>
              </w:rPr>
              <w:lastRenderedPageBreak/>
              <w:t>PROPOSED CLAUSE</w:t>
            </w:r>
          </w:p>
          <w:p w:rsidR="00342B62" w:rsidRPr="00866C58" w:rsidRDefault="00342B62" w:rsidP="00342B62">
            <w:pPr>
              <w:jc w:val="both"/>
              <w:rPr>
                <w:rFonts w:ascii="Book Antiqua" w:hAnsi="Book Antiqua" w:cs="Calibri"/>
                <w:color w:val="000000"/>
                <w:sz w:val="23"/>
                <w:szCs w:val="23"/>
              </w:rPr>
            </w:pPr>
            <w:r w:rsidRPr="00866C58">
              <w:rPr>
                <w:rFonts w:ascii="Book Antiqua" w:hAnsi="Book Antiqua" w:cs="Calibri"/>
                <w:color w:val="000000"/>
                <w:sz w:val="23"/>
                <w:szCs w:val="23"/>
              </w:rPr>
              <w:t xml:space="preserve">The security shall be in the Form </w:t>
            </w:r>
            <w:r w:rsidRPr="00866C58">
              <w:rPr>
                <w:rFonts w:ascii="Book Antiqua" w:hAnsi="Book Antiqua" w:cs="Calibri"/>
                <w:color w:val="000000"/>
                <w:sz w:val="23"/>
                <w:szCs w:val="23"/>
              </w:rPr>
              <w:lastRenderedPageBreak/>
              <w:t>of unconditional Bank Guarantee attached hereto in Section VI - Sample Forms and Procedures. The security shall be discharged after completion of the facilities or relevant part thereof.</w:t>
            </w:r>
          </w:p>
          <w:p w:rsidR="00342B62" w:rsidRPr="00866C58" w:rsidRDefault="00342B62" w:rsidP="00342B62">
            <w:pPr>
              <w:jc w:val="both"/>
              <w:rPr>
                <w:rFonts w:ascii="Book Antiqua" w:hAnsi="Book Antiqua" w:cs="Calibri"/>
                <w:color w:val="000000"/>
                <w:sz w:val="23"/>
                <w:szCs w:val="23"/>
              </w:rPr>
            </w:pPr>
            <w:r w:rsidRPr="00866C58">
              <w:rPr>
                <w:rFonts w:ascii="Book Antiqua" w:hAnsi="Book Antiqua" w:cs="Calibri"/>
                <w:color w:val="000000"/>
                <w:sz w:val="23"/>
                <w:szCs w:val="23"/>
              </w:rPr>
              <w:t>- Procedure for effective reduction in the Advance Payment Security</w:t>
            </w:r>
          </w:p>
          <w:p w:rsidR="00F26E03" w:rsidRPr="00866C58" w:rsidRDefault="00342B62" w:rsidP="00342B62">
            <w:pPr>
              <w:jc w:val="both"/>
              <w:rPr>
                <w:rFonts w:ascii="Book Antiqua" w:hAnsi="Book Antiqua" w:cs="Calibri"/>
                <w:color w:val="000000"/>
                <w:sz w:val="23"/>
                <w:szCs w:val="23"/>
              </w:rPr>
            </w:pPr>
            <w:r w:rsidRPr="00866C58">
              <w:rPr>
                <w:rFonts w:ascii="Book Antiqua" w:hAnsi="Book Antiqua" w:cs="Calibri"/>
                <w:color w:val="000000"/>
                <w:sz w:val="23"/>
                <w:szCs w:val="23"/>
              </w:rPr>
              <w:t xml:space="preserve">The Advance Payment Security shall be allowed to be reduced every six (06) months after First Running Account Bill/Stage payment under the Contract if the validity of the Bank Guarantee is more than one year. It should be clearly understood that reduction in the value of advance Bank Guarantee shall not in any way dilute the Contractor's responsibility and liabilities under the Contract including in respect of the Facilities for which </w:t>
            </w:r>
            <w:r w:rsidRPr="00866C58">
              <w:rPr>
                <w:rFonts w:ascii="Book Antiqua" w:hAnsi="Book Antiqua" w:cs="Calibri"/>
                <w:color w:val="000000"/>
                <w:sz w:val="23"/>
                <w:szCs w:val="23"/>
              </w:rPr>
              <w:lastRenderedPageBreak/>
              <w:t>reduction in the value of security is allowed.</w:t>
            </w:r>
          </w:p>
        </w:tc>
        <w:tc>
          <w:tcPr>
            <w:tcW w:w="2531" w:type="dxa"/>
            <w:shd w:val="clear" w:color="auto" w:fill="auto"/>
          </w:tcPr>
          <w:p w:rsidR="00F26E03" w:rsidRDefault="009F611E"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8E7756" w:rsidRPr="00550828" w:rsidTr="005D2DA3">
        <w:trPr>
          <w:trHeight w:val="530"/>
          <w:jc w:val="center"/>
        </w:trPr>
        <w:tc>
          <w:tcPr>
            <w:tcW w:w="645" w:type="dxa"/>
            <w:shd w:val="clear" w:color="auto" w:fill="auto"/>
            <w:noWrap/>
          </w:tcPr>
          <w:p w:rsidR="008E775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9</w:t>
            </w:r>
          </w:p>
        </w:tc>
        <w:tc>
          <w:tcPr>
            <w:tcW w:w="1707" w:type="dxa"/>
            <w:shd w:val="clear" w:color="auto" w:fill="auto"/>
          </w:tcPr>
          <w:p w:rsidR="008E7756" w:rsidRPr="00DC77C3" w:rsidRDefault="002121E9" w:rsidP="00EC70CA">
            <w:pPr>
              <w:rPr>
                <w:rFonts w:ascii="Book Antiqua" w:hAnsi="Book Antiqua" w:cs="Calibri"/>
                <w:color w:val="000000"/>
                <w:sz w:val="24"/>
                <w:szCs w:val="24"/>
              </w:rPr>
            </w:pPr>
            <w:r>
              <w:rPr>
                <w:rFonts w:ascii="Book Antiqua" w:hAnsi="Book Antiqua" w:cs="Calibri"/>
                <w:color w:val="000000"/>
                <w:sz w:val="24"/>
                <w:szCs w:val="24"/>
              </w:rPr>
              <w:t xml:space="preserve">GCC 12.3 in Vol-I of Bidding document </w:t>
            </w:r>
          </w:p>
        </w:tc>
        <w:tc>
          <w:tcPr>
            <w:tcW w:w="6292" w:type="dxa"/>
            <w:shd w:val="clear" w:color="auto" w:fill="auto"/>
          </w:tcPr>
          <w:p w:rsidR="002121E9" w:rsidRPr="002121E9" w:rsidRDefault="002121E9" w:rsidP="002121E9">
            <w:pPr>
              <w:jc w:val="both"/>
              <w:rPr>
                <w:rFonts w:ascii="Book Antiqua" w:hAnsi="Book Antiqua" w:cs="Calibri"/>
                <w:i/>
                <w:iCs/>
                <w:color w:val="000000"/>
                <w:sz w:val="23"/>
                <w:szCs w:val="23"/>
              </w:rPr>
            </w:pPr>
            <w:r w:rsidRPr="002121E9">
              <w:rPr>
                <w:rFonts w:ascii="Book Antiqua" w:hAnsi="Book Antiqua" w:cs="Calibri"/>
                <w:i/>
                <w:iCs/>
                <w:color w:val="000000"/>
                <w:sz w:val="23"/>
                <w:szCs w:val="23"/>
              </w:rPr>
              <w:t xml:space="preserve">The obligation of a party under GCC Sub-Clauses 12.1 and 12.2 above, however, shall not apply to that information which </w:t>
            </w:r>
          </w:p>
          <w:p w:rsidR="002121E9" w:rsidRPr="002121E9" w:rsidRDefault="002121E9" w:rsidP="002121E9">
            <w:pPr>
              <w:jc w:val="both"/>
              <w:rPr>
                <w:rFonts w:ascii="Book Antiqua" w:hAnsi="Book Antiqua" w:cs="Calibri"/>
                <w:i/>
                <w:iCs/>
                <w:color w:val="000000"/>
                <w:sz w:val="23"/>
                <w:szCs w:val="23"/>
              </w:rPr>
            </w:pPr>
            <w:r w:rsidRPr="002121E9">
              <w:rPr>
                <w:rFonts w:ascii="Book Antiqua" w:hAnsi="Book Antiqua" w:cs="Calibri"/>
                <w:i/>
                <w:iCs/>
                <w:color w:val="000000"/>
                <w:sz w:val="23"/>
                <w:szCs w:val="23"/>
              </w:rPr>
              <w:t xml:space="preserve">(a) now or hereafter enters the public domain through no fault of that party </w:t>
            </w:r>
          </w:p>
          <w:p w:rsidR="002121E9" w:rsidRPr="002121E9" w:rsidRDefault="002121E9" w:rsidP="002121E9">
            <w:pPr>
              <w:jc w:val="both"/>
              <w:rPr>
                <w:rFonts w:ascii="Book Antiqua" w:hAnsi="Book Antiqua" w:cs="Calibri"/>
                <w:i/>
                <w:iCs/>
                <w:color w:val="000000"/>
                <w:sz w:val="23"/>
                <w:szCs w:val="23"/>
              </w:rPr>
            </w:pPr>
            <w:r w:rsidRPr="002121E9">
              <w:rPr>
                <w:rFonts w:ascii="Book Antiqua" w:hAnsi="Book Antiqua" w:cs="Calibri"/>
                <w:i/>
                <w:iCs/>
                <w:color w:val="000000"/>
                <w:sz w:val="23"/>
                <w:szCs w:val="23"/>
              </w:rPr>
              <w:t xml:space="preserve">(b) can be proven to have been possessed by that party at the time of disclosure and which was not previously obtained, directly or indirectly, from the other party hereto </w:t>
            </w:r>
          </w:p>
          <w:p w:rsidR="008E7756" w:rsidRPr="002121E9" w:rsidRDefault="002121E9" w:rsidP="002121E9">
            <w:pPr>
              <w:jc w:val="both"/>
              <w:rPr>
                <w:rFonts w:ascii="Book Antiqua" w:hAnsi="Book Antiqua" w:cs="Calibri"/>
                <w:i/>
                <w:iCs/>
                <w:color w:val="000000"/>
                <w:sz w:val="23"/>
                <w:szCs w:val="23"/>
              </w:rPr>
            </w:pPr>
            <w:r w:rsidRPr="002121E9">
              <w:rPr>
                <w:rFonts w:ascii="Book Antiqua" w:hAnsi="Book Antiqua" w:cs="Calibri"/>
                <w:i/>
                <w:iCs/>
                <w:color w:val="000000"/>
                <w:sz w:val="23"/>
                <w:szCs w:val="23"/>
              </w:rPr>
              <w:t xml:space="preserve">(c) </w:t>
            </w:r>
            <w:proofErr w:type="gramStart"/>
            <w:r w:rsidRPr="002121E9">
              <w:rPr>
                <w:rFonts w:ascii="Book Antiqua" w:hAnsi="Book Antiqua" w:cs="Calibri"/>
                <w:i/>
                <w:iCs/>
                <w:color w:val="000000"/>
                <w:sz w:val="23"/>
                <w:szCs w:val="23"/>
              </w:rPr>
              <w:t>otherwise</w:t>
            </w:r>
            <w:proofErr w:type="gramEnd"/>
            <w:r w:rsidRPr="002121E9">
              <w:rPr>
                <w:rFonts w:ascii="Book Antiqua" w:hAnsi="Book Antiqua" w:cs="Calibri"/>
                <w:i/>
                <w:iCs/>
                <w:color w:val="000000"/>
                <w:sz w:val="23"/>
                <w:szCs w:val="23"/>
              </w:rPr>
              <w:t xml:space="preserve"> lawfully becomes available to that party from a third party that has no obligation of confidentiality.</w:t>
            </w:r>
          </w:p>
        </w:tc>
        <w:tc>
          <w:tcPr>
            <w:tcW w:w="3690" w:type="dxa"/>
            <w:shd w:val="clear" w:color="auto" w:fill="auto"/>
          </w:tcPr>
          <w:p w:rsidR="00866C58" w:rsidRPr="00866C58" w:rsidRDefault="00866C58" w:rsidP="00866C58">
            <w:pPr>
              <w:jc w:val="both"/>
              <w:rPr>
                <w:rFonts w:ascii="Book Antiqua" w:hAnsi="Book Antiqua" w:cs="Calibri"/>
                <w:color w:val="000000"/>
                <w:sz w:val="23"/>
                <w:szCs w:val="23"/>
              </w:rPr>
            </w:pPr>
            <w:r w:rsidRPr="00866C58">
              <w:rPr>
                <w:rFonts w:ascii="Book Antiqua" w:hAnsi="Book Antiqua" w:cs="Calibri"/>
                <w:color w:val="000000"/>
                <w:sz w:val="23"/>
                <w:szCs w:val="23"/>
              </w:rPr>
              <w:t>PROPOSED CLAUSE</w:t>
            </w:r>
          </w:p>
          <w:p w:rsidR="00866C58" w:rsidRPr="00866C58" w:rsidRDefault="00866C58" w:rsidP="00866C58">
            <w:pPr>
              <w:jc w:val="both"/>
              <w:rPr>
                <w:rFonts w:ascii="Book Antiqua" w:hAnsi="Book Antiqua" w:cs="Calibri"/>
                <w:color w:val="000000"/>
                <w:sz w:val="23"/>
                <w:szCs w:val="23"/>
              </w:rPr>
            </w:pPr>
            <w:r w:rsidRPr="00866C58">
              <w:rPr>
                <w:rFonts w:ascii="Book Antiqua" w:hAnsi="Book Antiqua" w:cs="Calibri"/>
                <w:color w:val="000000"/>
                <w:sz w:val="23"/>
                <w:szCs w:val="23"/>
              </w:rPr>
              <w:t>The obligation of a party under GCC Sub-Clauses 12.1 and 12.2 above, however, shall not apply to that information which</w:t>
            </w:r>
          </w:p>
          <w:p w:rsidR="00866C58" w:rsidRPr="00866C58" w:rsidRDefault="00866C58" w:rsidP="00866C58">
            <w:pPr>
              <w:jc w:val="both"/>
              <w:rPr>
                <w:rFonts w:ascii="Book Antiqua" w:hAnsi="Book Antiqua" w:cs="Calibri"/>
                <w:color w:val="000000"/>
                <w:sz w:val="23"/>
                <w:szCs w:val="23"/>
              </w:rPr>
            </w:pPr>
            <w:r w:rsidRPr="00866C58">
              <w:rPr>
                <w:rFonts w:ascii="Book Antiqua" w:hAnsi="Book Antiqua" w:cs="Calibri"/>
                <w:color w:val="000000"/>
                <w:sz w:val="23"/>
                <w:szCs w:val="23"/>
              </w:rPr>
              <w:t>(a) now or hereafter enters the public domain through no fault of that party</w:t>
            </w:r>
          </w:p>
          <w:p w:rsidR="00866C58" w:rsidRPr="00866C58" w:rsidRDefault="00866C58" w:rsidP="00866C58">
            <w:pPr>
              <w:jc w:val="both"/>
              <w:rPr>
                <w:rFonts w:ascii="Book Antiqua" w:hAnsi="Book Antiqua" w:cs="Calibri"/>
                <w:color w:val="000000"/>
                <w:sz w:val="23"/>
                <w:szCs w:val="23"/>
              </w:rPr>
            </w:pPr>
            <w:r w:rsidRPr="00866C58">
              <w:rPr>
                <w:rFonts w:ascii="Book Antiqua" w:hAnsi="Book Antiqua" w:cs="Calibri"/>
                <w:color w:val="000000"/>
                <w:sz w:val="23"/>
                <w:szCs w:val="23"/>
              </w:rPr>
              <w:t>(b) can be proven to have been possessed by that party at the time of disclosure and which was not previously obtained, directly or indirectly, from the other party hereto</w:t>
            </w:r>
          </w:p>
          <w:p w:rsidR="00866C58" w:rsidRPr="00866C58" w:rsidRDefault="00866C58" w:rsidP="00866C58">
            <w:pPr>
              <w:jc w:val="both"/>
              <w:rPr>
                <w:rFonts w:ascii="Book Antiqua" w:hAnsi="Book Antiqua" w:cs="Calibri"/>
                <w:color w:val="000000"/>
                <w:sz w:val="23"/>
                <w:szCs w:val="23"/>
              </w:rPr>
            </w:pPr>
            <w:r w:rsidRPr="00866C58">
              <w:rPr>
                <w:rFonts w:ascii="Book Antiqua" w:hAnsi="Book Antiqua" w:cs="Calibri"/>
                <w:color w:val="000000"/>
                <w:sz w:val="23"/>
                <w:szCs w:val="23"/>
              </w:rPr>
              <w:t xml:space="preserve">(c) </w:t>
            </w:r>
            <w:proofErr w:type="gramStart"/>
            <w:r w:rsidRPr="00866C58">
              <w:rPr>
                <w:rFonts w:ascii="Book Antiqua" w:hAnsi="Book Antiqua" w:cs="Calibri"/>
                <w:color w:val="000000"/>
                <w:sz w:val="23"/>
                <w:szCs w:val="23"/>
              </w:rPr>
              <w:t>otherwise</w:t>
            </w:r>
            <w:proofErr w:type="gramEnd"/>
            <w:r w:rsidRPr="00866C58">
              <w:rPr>
                <w:rFonts w:ascii="Book Antiqua" w:hAnsi="Book Antiqua" w:cs="Calibri"/>
                <w:color w:val="000000"/>
                <w:sz w:val="23"/>
                <w:szCs w:val="23"/>
              </w:rPr>
              <w:t xml:space="preserve"> lawfully becomes available to that party from a third party that has no obligation of confidentiality, provided such third party is not, to the receiving </w:t>
            </w:r>
            <w:r w:rsidRPr="00866C58">
              <w:rPr>
                <w:rFonts w:ascii="Book Antiqua" w:hAnsi="Book Antiqua" w:cs="Calibri"/>
                <w:color w:val="000000"/>
                <w:sz w:val="23"/>
                <w:szCs w:val="23"/>
              </w:rPr>
              <w:lastRenderedPageBreak/>
              <w:t>party's knowledge, in breach of any obligation to confidentiality relating to such information;.</w:t>
            </w:r>
          </w:p>
          <w:p w:rsidR="008E7756" w:rsidRPr="00866C58" w:rsidRDefault="00866C58" w:rsidP="00866C58">
            <w:pPr>
              <w:jc w:val="both"/>
              <w:rPr>
                <w:rFonts w:ascii="Book Antiqua" w:hAnsi="Book Antiqua" w:cs="Calibri"/>
                <w:color w:val="000000"/>
                <w:sz w:val="23"/>
                <w:szCs w:val="23"/>
              </w:rPr>
            </w:pPr>
            <w:r w:rsidRPr="00866C58">
              <w:rPr>
                <w:rFonts w:ascii="Book Antiqua" w:hAnsi="Book Antiqua" w:cs="Calibri"/>
                <w:color w:val="000000"/>
                <w:sz w:val="23"/>
                <w:szCs w:val="23"/>
              </w:rPr>
              <w:t>(d) Either the Employer or the Contractor may disclose Confidential Information of the other party if the receiving party is required to do so by any ruling of a governmental or regulatory authority or court or by mandatory law, provided that written notice of such ruling is given without undue delay to the party disclosing such Confidential Information so as to give such party an opportunity to intervene.</w:t>
            </w:r>
            <w:r>
              <w:rPr>
                <w:rFonts w:ascii="Book Antiqua" w:hAnsi="Book Antiqua" w:cs="Calibri"/>
                <w:color w:val="000000"/>
                <w:sz w:val="23"/>
                <w:szCs w:val="23"/>
              </w:rPr>
              <w:t xml:space="preserve"> </w:t>
            </w:r>
            <w:r w:rsidRPr="00866C58">
              <w:rPr>
                <w:rFonts w:ascii="Book Antiqua" w:hAnsi="Book Antiqua" w:cs="Calibri"/>
                <w:color w:val="000000"/>
                <w:sz w:val="23"/>
                <w:szCs w:val="23"/>
              </w:rPr>
              <w:t>Confidential Information which is disclosed in such way must be marked "Confidential"</w:t>
            </w:r>
          </w:p>
        </w:tc>
        <w:tc>
          <w:tcPr>
            <w:tcW w:w="2531" w:type="dxa"/>
            <w:shd w:val="clear" w:color="auto" w:fill="auto"/>
          </w:tcPr>
          <w:p w:rsidR="008E7756" w:rsidRDefault="006E4AC7" w:rsidP="00EC70CA">
            <w:pPr>
              <w:spacing w:after="0" w:line="240" w:lineRule="auto"/>
              <w:jc w:val="both"/>
              <w:rPr>
                <w:rFonts w:ascii="Book Antiqua" w:eastAsia="Times New Roman" w:hAnsi="Book Antiqua" w:cs="Calibri"/>
                <w:color w:val="000000"/>
                <w:sz w:val="24"/>
                <w:szCs w:val="24"/>
              </w:rPr>
            </w:pPr>
            <w:r w:rsidRPr="00AA04A7">
              <w:rPr>
                <w:rFonts w:ascii="Book Antiqua" w:eastAsia="Times New Roman" w:hAnsi="Book Antiqua" w:cs="Calibri"/>
                <w:color w:val="000000"/>
                <w:sz w:val="24"/>
                <w:szCs w:val="24"/>
              </w:rPr>
              <w:lastRenderedPageBreak/>
              <w:t>Provisions of the bidding document shall prevail</w:t>
            </w:r>
          </w:p>
        </w:tc>
      </w:tr>
      <w:tr w:rsidR="008E7756" w:rsidRPr="00550828" w:rsidTr="005D2DA3">
        <w:trPr>
          <w:trHeight w:val="530"/>
          <w:jc w:val="center"/>
        </w:trPr>
        <w:tc>
          <w:tcPr>
            <w:tcW w:w="645" w:type="dxa"/>
            <w:shd w:val="clear" w:color="auto" w:fill="auto"/>
            <w:noWrap/>
          </w:tcPr>
          <w:p w:rsidR="008E775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10</w:t>
            </w:r>
          </w:p>
        </w:tc>
        <w:tc>
          <w:tcPr>
            <w:tcW w:w="1707" w:type="dxa"/>
            <w:shd w:val="clear" w:color="auto" w:fill="auto"/>
          </w:tcPr>
          <w:p w:rsidR="008E7756" w:rsidRPr="00DC77C3" w:rsidRDefault="002121E9" w:rsidP="002121E9">
            <w:pPr>
              <w:rPr>
                <w:rFonts w:ascii="Book Antiqua" w:hAnsi="Book Antiqua" w:cs="Calibri"/>
                <w:color w:val="000000"/>
                <w:sz w:val="24"/>
                <w:szCs w:val="24"/>
              </w:rPr>
            </w:pPr>
            <w:r>
              <w:rPr>
                <w:rFonts w:ascii="Book Antiqua" w:hAnsi="Book Antiqua" w:cs="Calibri"/>
                <w:color w:val="000000"/>
                <w:sz w:val="24"/>
                <w:szCs w:val="24"/>
              </w:rPr>
              <w:t xml:space="preserve">GCC 12.5 in Vol-I of </w:t>
            </w:r>
            <w:r>
              <w:rPr>
                <w:rFonts w:ascii="Book Antiqua" w:hAnsi="Book Antiqua" w:cs="Calibri"/>
                <w:color w:val="000000"/>
                <w:sz w:val="24"/>
                <w:szCs w:val="24"/>
              </w:rPr>
              <w:lastRenderedPageBreak/>
              <w:t>Bidding document</w:t>
            </w:r>
          </w:p>
        </w:tc>
        <w:tc>
          <w:tcPr>
            <w:tcW w:w="6292" w:type="dxa"/>
            <w:shd w:val="clear" w:color="auto" w:fill="auto"/>
          </w:tcPr>
          <w:p w:rsidR="008E7756" w:rsidRPr="002121E9" w:rsidRDefault="002121E9" w:rsidP="00EC70CA">
            <w:pPr>
              <w:jc w:val="both"/>
              <w:rPr>
                <w:rFonts w:ascii="Book Antiqua" w:hAnsi="Book Antiqua" w:cs="Calibri"/>
                <w:i/>
                <w:iCs/>
                <w:color w:val="000000"/>
                <w:sz w:val="24"/>
                <w:szCs w:val="24"/>
              </w:rPr>
            </w:pPr>
            <w:r w:rsidRPr="002121E9">
              <w:rPr>
                <w:rFonts w:ascii="Book Antiqua" w:hAnsi="Book Antiqua" w:cs="Calibri"/>
                <w:i/>
                <w:iCs/>
                <w:color w:val="000000"/>
                <w:sz w:val="24"/>
                <w:szCs w:val="24"/>
              </w:rPr>
              <w:lastRenderedPageBreak/>
              <w:t>The provisions of this GCC Clause 12 shall survive termination, for whatever reason, of the Contract.</w:t>
            </w:r>
          </w:p>
        </w:tc>
        <w:tc>
          <w:tcPr>
            <w:tcW w:w="3690" w:type="dxa"/>
            <w:shd w:val="clear" w:color="auto" w:fill="auto"/>
          </w:tcPr>
          <w:p w:rsidR="002121E9" w:rsidRPr="002121E9" w:rsidRDefault="002121E9" w:rsidP="002121E9">
            <w:pPr>
              <w:jc w:val="both"/>
              <w:rPr>
                <w:rFonts w:ascii="Book Antiqua" w:hAnsi="Book Antiqua" w:cs="Calibri"/>
                <w:color w:val="000000"/>
                <w:sz w:val="24"/>
                <w:szCs w:val="24"/>
              </w:rPr>
            </w:pPr>
            <w:r w:rsidRPr="002121E9">
              <w:rPr>
                <w:rFonts w:ascii="Book Antiqua" w:hAnsi="Book Antiqua" w:cs="Calibri"/>
                <w:color w:val="000000"/>
                <w:sz w:val="24"/>
                <w:szCs w:val="24"/>
              </w:rPr>
              <w:t>PROPOSED CLAUSE</w:t>
            </w:r>
          </w:p>
          <w:p w:rsidR="008E7756" w:rsidRPr="005E2A86" w:rsidRDefault="002121E9" w:rsidP="002121E9">
            <w:pPr>
              <w:jc w:val="both"/>
              <w:rPr>
                <w:rFonts w:ascii="Book Antiqua" w:hAnsi="Book Antiqua" w:cs="Calibri"/>
                <w:color w:val="000000"/>
                <w:sz w:val="24"/>
                <w:szCs w:val="24"/>
              </w:rPr>
            </w:pPr>
            <w:r w:rsidRPr="002121E9">
              <w:rPr>
                <w:rFonts w:ascii="Book Antiqua" w:hAnsi="Book Antiqua" w:cs="Calibri"/>
                <w:color w:val="000000"/>
                <w:sz w:val="24"/>
                <w:szCs w:val="24"/>
              </w:rPr>
              <w:t xml:space="preserve">The provisions of this GCC </w:t>
            </w:r>
            <w:r w:rsidRPr="002121E9">
              <w:rPr>
                <w:rFonts w:ascii="Book Antiqua" w:hAnsi="Book Antiqua" w:cs="Calibri"/>
                <w:color w:val="000000"/>
                <w:sz w:val="24"/>
                <w:szCs w:val="24"/>
              </w:rPr>
              <w:lastRenderedPageBreak/>
              <w:t>Clause 12 shall survive termination for a period of one year, for whatever reason, of the Contract</w:t>
            </w:r>
          </w:p>
        </w:tc>
        <w:tc>
          <w:tcPr>
            <w:tcW w:w="2531" w:type="dxa"/>
            <w:shd w:val="clear" w:color="auto" w:fill="auto"/>
          </w:tcPr>
          <w:p w:rsidR="008E7756" w:rsidRDefault="00D63F2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8E7756" w:rsidRPr="00550828" w:rsidTr="005D2DA3">
        <w:trPr>
          <w:trHeight w:val="530"/>
          <w:jc w:val="center"/>
        </w:trPr>
        <w:tc>
          <w:tcPr>
            <w:tcW w:w="645" w:type="dxa"/>
            <w:shd w:val="clear" w:color="auto" w:fill="auto"/>
            <w:noWrap/>
          </w:tcPr>
          <w:p w:rsidR="008E775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11</w:t>
            </w:r>
          </w:p>
        </w:tc>
        <w:tc>
          <w:tcPr>
            <w:tcW w:w="1707" w:type="dxa"/>
            <w:shd w:val="clear" w:color="auto" w:fill="auto"/>
          </w:tcPr>
          <w:p w:rsidR="008E7756" w:rsidRPr="00DC77C3" w:rsidRDefault="00936545" w:rsidP="00936545">
            <w:pPr>
              <w:rPr>
                <w:rFonts w:ascii="Book Antiqua" w:hAnsi="Book Antiqua" w:cs="Calibri"/>
                <w:color w:val="000000"/>
                <w:sz w:val="24"/>
                <w:szCs w:val="24"/>
              </w:rPr>
            </w:pPr>
            <w:r>
              <w:rPr>
                <w:rFonts w:ascii="Book Antiqua" w:hAnsi="Book Antiqua" w:cs="Calibri"/>
                <w:color w:val="000000"/>
                <w:sz w:val="24"/>
                <w:szCs w:val="24"/>
              </w:rPr>
              <w:t>GCC 18.3.1.2 in Vol-I of Bidding document</w:t>
            </w:r>
            <w:r>
              <w:rPr>
                <w:sz w:val="23"/>
                <w:szCs w:val="23"/>
              </w:rPr>
              <w:t xml:space="preserve"> </w:t>
            </w:r>
          </w:p>
        </w:tc>
        <w:tc>
          <w:tcPr>
            <w:tcW w:w="6292" w:type="dxa"/>
            <w:shd w:val="clear" w:color="auto" w:fill="auto"/>
          </w:tcPr>
          <w:p w:rsidR="008E7756" w:rsidRPr="00936545" w:rsidRDefault="00936545" w:rsidP="00EC70CA">
            <w:pPr>
              <w:jc w:val="both"/>
              <w:rPr>
                <w:rFonts w:ascii="Book Antiqua" w:hAnsi="Book Antiqua" w:cs="Calibri"/>
                <w:i/>
                <w:iCs/>
                <w:color w:val="000000"/>
                <w:sz w:val="24"/>
                <w:szCs w:val="24"/>
              </w:rPr>
            </w:pPr>
            <w:r w:rsidRPr="00936545">
              <w:rPr>
                <w:rFonts w:ascii="Book Antiqua" w:hAnsi="Book Antiqua" w:cs="Calibri"/>
                <w:i/>
                <w:iCs/>
                <w:color w:val="000000"/>
                <w:sz w:val="24"/>
                <w:szCs w:val="24"/>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tc>
        <w:tc>
          <w:tcPr>
            <w:tcW w:w="3690" w:type="dxa"/>
            <w:shd w:val="clear" w:color="auto" w:fill="auto"/>
          </w:tcPr>
          <w:p w:rsidR="008E7756" w:rsidRDefault="00EE47CD" w:rsidP="005E2A86">
            <w:pPr>
              <w:jc w:val="both"/>
              <w:rPr>
                <w:rFonts w:ascii="Book Antiqua" w:hAnsi="Book Antiqua" w:cs="Calibri"/>
                <w:color w:val="000000"/>
                <w:sz w:val="24"/>
                <w:szCs w:val="24"/>
              </w:rPr>
            </w:pPr>
            <w:r w:rsidRPr="00EE47CD">
              <w:rPr>
                <w:rFonts w:ascii="Book Antiqua" w:hAnsi="Book Antiqua" w:cs="Calibri"/>
                <w:color w:val="000000"/>
                <w:sz w:val="24"/>
                <w:szCs w:val="24"/>
              </w:rPr>
              <w:t>The Contractor shall keep the Employer indemnified in case any action is taken against the Employer by the competent authority on account of contravention of any of the provisions of any Act or rules made thereunder, regulations or notifications including amendments occurring solely due to the acts or omissions of the Contractor (PROPOSED CLAUSE)</w:t>
            </w:r>
          </w:p>
          <w:p w:rsidR="00D70631" w:rsidRPr="005E2A86" w:rsidRDefault="00D70631" w:rsidP="005E2A86">
            <w:pPr>
              <w:jc w:val="both"/>
              <w:rPr>
                <w:rFonts w:ascii="Book Antiqua" w:hAnsi="Book Antiqua" w:cs="Calibri"/>
                <w:color w:val="000000"/>
                <w:sz w:val="24"/>
                <w:szCs w:val="24"/>
              </w:rPr>
            </w:pPr>
          </w:p>
        </w:tc>
        <w:tc>
          <w:tcPr>
            <w:tcW w:w="2531" w:type="dxa"/>
            <w:shd w:val="clear" w:color="auto" w:fill="auto"/>
          </w:tcPr>
          <w:p w:rsidR="008E7756" w:rsidRDefault="00D63F2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8E7756" w:rsidRPr="00550828" w:rsidTr="005D2DA3">
        <w:trPr>
          <w:trHeight w:val="530"/>
          <w:jc w:val="center"/>
        </w:trPr>
        <w:tc>
          <w:tcPr>
            <w:tcW w:w="645" w:type="dxa"/>
            <w:shd w:val="clear" w:color="auto" w:fill="auto"/>
            <w:noWrap/>
          </w:tcPr>
          <w:p w:rsidR="008E775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12</w:t>
            </w:r>
          </w:p>
        </w:tc>
        <w:tc>
          <w:tcPr>
            <w:tcW w:w="1707" w:type="dxa"/>
            <w:shd w:val="clear" w:color="auto" w:fill="auto"/>
          </w:tcPr>
          <w:p w:rsidR="008E7756" w:rsidRPr="00DC77C3" w:rsidRDefault="00D70631" w:rsidP="00EC70CA">
            <w:pPr>
              <w:rPr>
                <w:rFonts w:ascii="Book Antiqua" w:hAnsi="Book Antiqua" w:cs="Calibri"/>
                <w:color w:val="000000"/>
                <w:sz w:val="24"/>
                <w:szCs w:val="24"/>
              </w:rPr>
            </w:pPr>
            <w:r>
              <w:rPr>
                <w:rFonts w:ascii="Book Antiqua" w:hAnsi="Book Antiqua" w:cs="Calibri"/>
                <w:color w:val="000000"/>
                <w:sz w:val="24"/>
                <w:szCs w:val="24"/>
              </w:rPr>
              <w:t xml:space="preserve">GCC 18.4 in Vol-I of Bidding </w:t>
            </w:r>
            <w:r>
              <w:rPr>
                <w:rFonts w:ascii="Book Antiqua" w:hAnsi="Book Antiqua" w:cs="Calibri"/>
                <w:color w:val="000000"/>
                <w:sz w:val="24"/>
                <w:szCs w:val="24"/>
              </w:rPr>
              <w:lastRenderedPageBreak/>
              <w:t xml:space="preserve">document </w:t>
            </w:r>
          </w:p>
        </w:tc>
        <w:tc>
          <w:tcPr>
            <w:tcW w:w="6292" w:type="dxa"/>
            <w:shd w:val="clear" w:color="auto" w:fill="auto"/>
          </w:tcPr>
          <w:p w:rsidR="00510D80" w:rsidRDefault="00510D80" w:rsidP="00510D80">
            <w:pPr>
              <w:autoSpaceDE w:val="0"/>
              <w:autoSpaceDN w:val="0"/>
              <w:adjustRightInd w:val="0"/>
              <w:spacing w:after="0" w:line="240" w:lineRule="auto"/>
              <w:rPr>
                <w:rFonts w:ascii="Book Antiqua" w:hAnsi="Book Antiqua" w:cs="Book Antiqua"/>
                <w:i/>
                <w:iCs/>
                <w:color w:val="000000"/>
                <w:sz w:val="24"/>
                <w:szCs w:val="24"/>
                <w:lang w:bidi="hi-IN"/>
              </w:rPr>
            </w:pPr>
            <w:r w:rsidRPr="00510D80">
              <w:rPr>
                <w:rFonts w:ascii="Book Antiqua" w:hAnsi="Book Antiqua" w:cs="Book Antiqua"/>
                <w:i/>
                <w:iCs/>
                <w:color w:val="000000"/>
                <w:sz w:val="24"/>
                <w:szCs w:val="24"/>
                <w:lang w:bidi="hi-IN"/>
              </w:rPr>
              <w:lastRenderedPageBreak/>
              <w:t xml:space="preserve">Opportunities for Other Contractors </w:t>
            </w:r>
          </w:p>
          <w:p w:rsidR="00D70631" w:rsidRPr="00510D80" w:rsidRDefault="00D70631" w:rsidP="00510D80">
            <w:pPr>
              <w:autoSpaceDE w:val="0"/>
              <w:autoSpaceDN w:val="0"/>
              <w:adjustRightInd w:val="0"/>
              <w:spacing w:after="0" w:line="240" w:lineRule="auto"/>
              <w:rPr>
                <w:rFonts w:ascii="Book Antiqua" w:hAnsi="Book Antiqua" w:cs="Book Antiqua"/>
                <w:i/>
                <w:iCs/>
                <w:color w:val="000000"/>
                <w:sz w:val="24"/>
                <w:szCs w:val="24"/>
                <w:lang w:bidi="hi-IN"/>
              </w:rPr>
            </w:pPr>
          </w:p>
          <w:p w:rsidR="008E7756" w:rsidRDefault="00510D80" w:rsidP="00510D80">
            <w:pPr>
              <w:jc w:val="both"/>
              <w:rPr>
                <w:rFonts w:ascii="Book Antiqua" w:hAnsi="Book Antiqua" w:cs="Book Antiqua"/>
                <w:i/>
                <w:iCs/>
                <w:color w:val="000000"/>
                <w:sz w:val="24"/>
                <w:szCs w:val="24"/>
                <w:lang w:bidi="hi-IN"/>
              </w:rPr>
            </w:pPr>
            <w:r w:rsidRPr="00D70631">
              <w:rPr>
                <w:rFonts w:ascii="Book Antiqua" w:hAnsi="Book Antiqua" w:cs="Book Antiqua"/>
                <w:i/>
                <w:iCs/>
                <w:color w:val="000000"/>
                <w:sz w:val="24"/>
                <w:szCs w:val="24"/>
                <w:lang w:bidi="hi-IN"/>
              </w:rPr>
              <w:t xml:space="preserve">18.4.1 The Contractor shall, upon written request from the </w:t>
            </w:r>
            <w:r w:rsidRPr="00D70631">
              <w:rPr>
                <w:rFonts w:ascii="Book Antiqua" w:hAnsi="Book Antiqua" w:cs="Book Antiqua"/>
                <w:i/>
                <w:iCs/>
                <w:color w:val="000000"/>
                <w:sz w:val="24"/>
                <w:szCs w:val="24"/>
                <w:lang w:bidi="hi-IN"/>
              </w:rPr>
              <w:lastRenderedPageBreak/>
              <w:t>Employer or the Project Manager, give all reasonable opportunities for carrying out the work to any other contractors employed by the Employer on or near the Site.</w:t>
            </w:r>
          </w:p>
          <w:p w:rsidR="00C75FCF" w:rsidRPr="00D70631" w:rsidRDefault="00C75FCF" w:rsidP="00510D80">
            <w:pPr>
              <w:jc w:val="both"/>
              <w:rPr>
                <w:rFonts w:ascii="Book Antiqua" w:hAnsi="Book Antiqua" w:cs="Calibri"/>
                <w:i/>
                <w:iCs/>
                <w:color w:val="000000"/>
                <w:sz w:val="24"/>
                <w:szCs w:val="24"/>
              </w:rPr>
            </w:pPr>
            <w:r>
              <w:rPr>
                <w:rFonts w:ascii="Book Antiqua" w:hAnsi="Book Antiqua" w:cs="Book Antiqua"/>
                <w:i/>
                <w:iCs/>
                <w:color w:val="000000"/>
                <w:sz w:val="24"/>
                <w:szCs w:val="24"/>
                <w:lang w:bidi="hi-IN"/>
              </w:rPr>
              <w:t>…….</w:t>
            </w:r>
          </w:p>
        </w:tc>
        <w:tc>
          <w:tcPr>
            <w:tcW w:w="3690" w:type="dxa"/>
            <w:shd w:val="clear" w:color="auto" w:fill="auto"/>
          </w:tcPr>
          <w:p w:rsidR="008E7756" w:rsidRPr="005E2A86" w:rsidRDefault="00510D80" w:rsidP="005E2A86">
            <w:pPr>
              <w:jc w:val="both"/>
              <w:rPr>
                <w:rFonts w:ascii="Book Antiqua" w:hAnsi="Book Antiqua" w:cs="Calibri"/>
                <w:color w:val="000000"/>
                <w:sz w:val="24"/>
                <w:szCs w:val="24"/>
              </w:rPr>
            </w:pPr>
            <w:r w:rsidRPr="00510D80">
              <w:rPr>
                <w:rFonts w:ascii="Book Antiqua" w:hAnsi="Book Antiqua" w:cs="Calibri"/>
                <w:color w:val="000000"/>
                <w:sz w:val="24"/>
                <w:szCs w:val="24"/>
              </w:rPr>
              <w:lastRenderedPageBreak/>
              <w:t xml:space="preserve">The Section should be deleted as the selection for contractor should be the prerogative of the </w:t>
            </w:r>
            <w:r w:rsidRPr="00510D80">
              <w:rPr>
                <w:rFonts w:ascii="Book Antiqua" w:hAnsi="Book Antiqua" w:cs="Calibri"/>
                <w:color w:val="000000"/>
                <w:sz w:val="24"/>
                <w:szCs w:val="24"/>
              </w:rPr>
              <w:lastRenderedPageBreak/>
              <w:t>bidder only.</w:t>
            </w:r>
          </w:p>
        </w:tc>
        <w:tc>
          <w:tcPr>
            <w:tcW w:w="2531" w:type="dxa"/>
            <w:shd w:val="clear" w:color="auto" w:fill="auto"/>
          </w:tcPr>
          <w:p w:rsidR="008E7756" w:rsidRDefault="00D63F2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8E7756" w:rsidRPr="00550828" w:rsidTr="00F80B09">
        <w:trPr>
          <w:trHeight w:val="1043"/>
          <w:jc w:val="center"/>
        </w:trPr>
        <w:tc>
          <w:tcPr>
            <w:tcW w:w="645" w:type="dxa"/>
            <w:shd w:val="clear" w:color="auto" w:fill="auto"/>
            <w:noWrap/>
          </w:tcPr>
          <w:p w:rsidR="008E775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w:t>
            </w:r>
            <w:r w:rsidR="00EE47CD">
              <w:rPr>
                <w:rFonts w:ascii="Book Antiqua" w:eastAsia="Times New Roman" w:hAnsi="Book Antiqua" w:cs="Calibri"/>
                <w:color w:val="000000"/>
                <w:sz w:val="24"/>
                <w:szCs w:val="24"/>
              </w:rPr>
              <w:t>3</w:t>
            </w:r>
          </w:p>
        </w:tc>
        <w:tc>
          <w:tcPr>
            <w:tcW w:w="1707" w:type="dxa"/>
            <w:shd w:val="clear" w:color="auto" w:fill="auto"/>
          </w:tcPr>
          <w:p w:rsidR="008E7756" w:rsidRPr="00DC77C3" w:rsidRDefault="00E740AD" w:rsidP="00E740AD">
            <w:pPr>
              <w:rPr>
                <w:rFonts w:ascii="Book Antiqua" w:hAnsi="Book Antiqua" w:cs="Calibri"/>
                <w:color w:val="000000"/>
                <w:sz w:val="24"/>
                <w:szCs w:val="24"/>
              </w:rPr>
            </w:pPr>
            <w:r>
              <w:rPr>
                <w:rFonts w:ascii="Book Antiqua" w:hAnsi="Book Antiqua" w:cs="Calibri"/>
                <w:color w:val="000000"/>
                <w:sz w:val="24"/>
                <w:szCs w:val="24"/>
              </w:rPr>
              <w:t>GCC 18.5 in Vol-I of Bidding document</w:t>
            </w:r>
          </w:p>
        </w:tc>
        <w:tc>
          <w:tcPr>
            <w:tcW w:w="6292" w:type="dxa"/>
            <w:shd w:val="clear" w:color="auto" w:fill="auto"/>
          </w:tcPr>
          <w:p w:rsidR="008E7756" w:rsidRPr="00C368E0" w:rsidRDefault="00E740AD" w:rsidP="00C368E0">
            <w:pPr>
              <w:jc w:val="both"/>
              <w:rPr>
                <w:rFonts w:ascii="Book Antiqua" w:hAnsi="Book Antiqua" w:cs="Book Antiqua"/>
                <w:i/>
                <w:iCs/>
                <w:color w:val="000000"/>
                <w:sz w:val="24"/>
                <w:szCs w:val="24"/>
                <w:lang w:bidi="hi-IN"/>
              </w:rPr>
            </w:pPr>
            <w:r w:rsidRPr="00C368E0">
              <w:rPr>
                <w:rFonts w:ascii="Book Antiqua" w:hAnsi="Book Antiqua" w:cs="Book Antiqua"/>
                <w:i/>
                <w:iCs/>
                <w:color w:val="000000"/>
                <w:sz w:val="24"/>
                <w:szCs w:val="24"/>
                <w:lang w:bidi="hi-IN"/>
              </w:rPr>
              <w:t>Emergency Work</w:t>
            </w:r>
          </w:p>
          <w:p w:rsidR="00C368E0" w:rsidRDefault="00C368E0" w:rsidP="00C368E0">
            <w:pPr>
              <w:autoSpaceDE w:val="0"/>
              <w:autoSpaceDN w:val="0"/>
              <w:adjustRightInd w:val="0"/>
              <w:spacing w:after="0" w:line="240" w:lineRule="auto"/>
              <w:jc w:val="both"/>
              <w:rPr>
                <w:rFonts w:ascii="Book Antiqua" w:hAnsi="Book Antiqua" w:cs="Book Antiqua"/>
                <w:i/>
                <w:iCs/>
                <w:color w:val="000000"/>
                <w:sz w:val="24"/>
                <w:szCs w:val="24"/>
                <w:lang w:bidi="hi-IN"/>
              </w:rPr>
            </w:pPr>
            <w:r w:rsidRPr="00C368E0">
              <w:rPr>
                <w:rFonts w:ascii="Book Antiqua" w:hAnsi="Book Antiqua" w:cs="Book Antiqua"/>
                <w:i/>
                <w:iCs/>
                <w:color w:val="000000"/>
                <w:sz w:val="24"/>
                <w:szCs w:val="24"/>
                <w:lang w:bidi="hi-IN"/>
              </w:rPr>
              <w:t xml:space="preserve">If, by reason of an emergency arising in connection with and during the execution of the Contract, any protective or remedial work is necessary as a matter of urgency to prevent damage to the Facilities, the Contractor shall immediately carry out such work. </w:t>
            </w:r>
          </w:p>
          <w:p w:rsidR="00C368E0" w:rsidRPr="00C368E0" w:rsidRDefault="00C368E0" w:rsidP="00C368E0">
            <w:pPr>
              <w:autoSpaceDE w:val="0"/>
              <w:autoSpaceDN w:val="0"/>
              <w:adjustRightInd w:val="0"/>
              <w:spacing w:after="0" w:line="240" w:lineRule="auto"/>
              <w:jc w:val="both"/>
              <w:rPr>
                <w:rFonts w:ascii="Book Antiqua" w:hAnsi="Book Antiqua" w:cs="Book Antiqua"/>
                <w:i/>
                <w:iCs/>
                <w:color w:val="000000"/>
                <w:sz w:val="24"/>
                <w:szCs w:val="24"/>
                <w:lang w:bidi="hi-IN"/>
              </w:rPr>
            </w:pPr>
          </w:p>
          <w:p w:rsidR="00C368E0" w:rsidRPr="00C368E0" w:rsidRDefault="00C368E0" w:rsidP="00C368E0">
            <w:pPr>
              <w:jc w:val="both"/>
              <w:rPr>
                <w:rFonts w:ascii="Book Antiqua" w:hAnsi="Book Antiqua" w:cs="Book Antiqua"/>
                <w:i/>
                <w:iCs/>
                <w:color w:val="000000"/>
                <w:sz w:val="24"/>
                <w:szCs w:val="24"/>
                <w:lang w:bidi="hi-IN"/>
              </w:rPr>
            </w:pPr>
            <w:r w:rsidRPr="00C368E0">
              <w:rPr>
                <w:rFonts w:ascii="Book Antiqua" w:hAnsi="Book Antiqua" w:cs="Book Antiqua"/>
                <w:i/>
                <w:iCs/>
                <w:color w:val="000000"/>
                <w:sz w:val="24"/>
                <w:szCs w:val="24"/>
                <w:lang w:bidi="hi-IN"/>
              </w:rPr>
              <w:t>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w:t>
            </w:r>
            <w:r>
              <w:rPr>
                <w:rFonts w:ascii="Book Antiqua" w:hAnsi="Book Antiqua" w:cs="Book Antiqua"/>
                <w:i/>
                <w:iCs/>
                <w:color w:val="000000"/>
                <w:sz w:val="24"/>
                <w:szCs w:val="24"/>
                <w:lang w:bidi="hi-IN"/>
              </w:rPr>
              <w:t xml:space="preserve"> </w:t>
            </w:r>
            <w:r w:rsidRPr="00C368E0">
              <w:rPr>
                <w:rFonts w:ascii="Book Antiqua" w:hAnsi="Book Antiqua" w:cs="Book Antiqua"/>
                <w:i/>
                <w:iCs/>
                <w:color w:val="000000"/>
                <w:sz w:val="24"/>
                <w:szCs w:val="24"/>
                <w:lang w:bidi="hi-IN"/>
              </w:rPr>
              <w:t xml:space="preserve">Employer is work that the Contractor was liable to do at its own expense under the Contract, the reasonable costs incurred by the Employer in connection therewith shall be paid by the Contractor to the </w:t>
            </w:r>
            <w:r w:rsidRPr="00C368E0">
              <w:rPr>
                <w:rFonts w:ascii="Book Antiqua" w:hAnsi="Book Antiqua" w:cs="Book Antiqua"/>
                <w:i/>
                <w:iCs/>
                <w:color w:val="000000"/>
                <w:sz w:val="24"/>
                <w:szCs w:val="24"/>
                <w:lang w:bidi="hi-IN"/>
              </w:rPr>
              <w:lastRenderedPageBreak/>
              <w:t>Employer. In case such work is not in the scope of the Contractor, the cost of such remedial work shall be borne by the Employer.</w:t>
            </w:r>
          </w:p>
        </w:tc>
        <w:tc>
          <w:tcPr>
            <w:tcW w:w="3690" w:type="dxa"/>
            <w:shd w:val="clear" w:color="auto" w:fill="auto"/>
          </w:tcPr>
          <w:p w:rsidR="00C368E0" w:rsidRPr="00C368E0" w:rsidRDefault="00C368E0" w:rsidP="00C368E0">
            <w:pPr>
              <w:jc w:val="both"/>
              <w:rPr>
                <w:rFonts w:ascii="Book Antiqua" w:hAnsi="Book Antiqua" w:cs="Calibri"/>
                <w:color w:val="000000"/>
                <w:sz w:val="23"/>
                <w:szCs w:val="23"/>
              </w:rPr>
            </w:pPr>
            <w:r w:rsidRPr="00C368E0">
              <w:rPr>
                <w:rFonts w:ascii="Book Antiqua" w:hAnsi="Book Antiqua" w:cs="Calibri"/>
                <w:color w:val="000000"/>
                <w:sz w:val="23"/>
                <w:szCs w:val="23"/>
              </w:rPr>
              <w:lastRenderedPageBreak/>
              <w:t>PROPOSED CLAUSE</w:t>
            </w:r>
          </w:p>
          <w:p w:rsidR="00C368E0" w:rsidRPr="00C368E0" w:rsidRDefault="00C368E0" w:rsidP="00C368E0">
            <w:pPr>
              <w:jc w:val="both"/>
              <w:rPr>
                <w:rFonts w:ascii="Book Antiqua" w:hAnsi="Book Antiqua" w:cs="Calibri"/>
                <w:color w:val="000000"/>
                <w:sz w:val="23"/>
                <w:szCs w:val="23"/>
              </w:rPr>
            </w:pPr>
            <w:r w:rsidRPr="00C368E0">
              <w:rPr>
                <w:rFonts w:ascii="Book Antiqua" w:hAnsi="Book Antiqua" w:cs="Calibri"/>
                <w:color w:val="000000"/>
                <w:sz w:val="23"/>
                <w:szCs w:val="23"/>
              </w:rPr>
              <w:t>If, by reason of an emergency arising in connection with and during the execution of the Contract, any protective or remedial work is necessary as a matter of urgency to prevent damage to the Facilities, the Contractor shall immediately carry out such work.</w:t>
            </w:r>
          </w:p>
          <w:p w:rsidR="008E7756" w:rsidRPr="00C368E0" w:rsidRDefault="00C368E0" w:rsidP="00C368E0">
            <w:pPr>
              <w:jc w:val="both"/>
              <w:rPr>
                <w:rFonts w:ascii="Book Antiqua" w:hAnsi="Book Antiqua" w:cs="Calibri"/>
                <w:color w:val="000000"/>
                <w:sz w:val="23"/>
                <w:szCs w:val="23"/>
              </w:rPr>
            </w:pPr>
            <w:r w:rsidRPr="00C368E0">
              <w:rPr>
                <w:rFonts w:ascii="Book Antiqua" w:hAnsi="Book Antiqua" w:cs="Calibri"/>
                <w:color w:val="000000"/>
                <w:sz w:val="23"/>
                <w:szCs w:val="23"/>
              </w:rPr>
              <w:t xml:space="preserve">If the Contractor is unable or unwilling to do such work immediately, the Employer may do or cause such work to be done as the Employer may determine is necessary in order to prevent damage to the Facilities. In such </w:t>
            </w:r>
            <w:r w:rsidRPr="00C368E0">
              <w:rPr>
                <w:rFonts w:ascii="Book Antiqua" w:hAnsi="Book Antiqua" w:cs="Calibri"/>
                <w:color w:val="000000"/>
                <w:sz w:val="23"/>
                <w:szCs w:val="23"/>
              </w:rPr>
              <w:lastRenderedPageBreak/>
              <w:t xml:space="preserve">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solely due to the gross negligence or willful misconduct of the Contractor, the reasonable costs incurred by the Employer in connection therewith shall be paid by the Contractor to the Employer based on actual and proven grounds. In case such work is not in the scope of the Contractor or defects not occurring solely due to the gross negligence or willful misconduct of the Contractor, the cost of such remedial work shall be borne by </w:t>
            </w:r>
            <w:r w:rsidRPr="00C368E0">
              <w:rPr>
                <w:rFonts w:ascii="Book Antiqua" w:hAnsi="Book Antiqua" w:cs="Calibri"/>
                <w:color w:val="000000"/>
                <w:sz w:val="23"/>
                <w:szCs w:val="23"/>
              </w:rPr>
              <w:lastRenderedPageBreak/>
              <w:t>the Employer</w:t>
            </w:r>
            <w:r w:rsidR="00F80B09">
              <w:rPr>
                <w:rFonts w:ascii="Book Antiqua" w:hAnsi="Book Antiqua" w:cs="Calibri"/>
                <w:color w:val="000000"/>
                <w:sz w:val="23"/>
                <w:szCs w:val="23"/>
              </w:rPr>
              <w:t xml:space="preserve">. </w:t>
            </w:r>
          </w:p>
        </w:tc>
        <w:tc>
          <w:tcPr>
            <w:tcW w:w="2531" w:type="dxa"/>
            <w:shd w:val="clear" w:color="auto" w:fill="auto"/>
          </w:tcPr>
          <w:p w:rsidR="008E7756" w:rsidRDefault="00D63F2B" w:rsidP="00EC70CA">
            <w:pPr>
              <w:spacing w:after="0" w:line="240" w:lineRule="auto"/>
              <w:jc w:val="both"/>
              <w:rPr>
                <w:rFonts w:ascii="Book Antiqua" w:eastAsia="Times New Roman" w:hAnsi="Book Antiqua" w:cs="Calibri"/>
                <w:color w:val="000000"/>
                <w:sz w:val="24"/>
                <w:szCs w:val="24"/>
              </w:rPr>
            </w:pPr>
            <w:r w:rsidRPr="00FC0665">
              <w:rPr>
                <w:rFonts w:ascii="Book Antiqua" w:eastAsia="Times New Roman" w:hAnsi="Book Antiqua" w:cs="Calibri"/>
                <w:color w:val="000000"/>
                <w:sz w:val="24"/>
                <w:szCs w:val="24"/>
              </w:rPr>
              <w:lastRenderedPageBreak/>
              <w:t>Provisions of the bidding document shall prevail</w:t>
            </w:r>
          </w:p>
        </w:tc>
      </w:tr>
      <w:tr w:rsidR="008E7756" w:rsidRPr="00550828" w:rsidTr="005D2DA3">
        <w:trPr>
          <w:trHeight w:val="530"/>
          <w:jc w:val="center"/>
        </w:trPr>
        <w:tc>
          <w:tcPr>
            <w:tcW w:w="645" w:type="dxa"/>
            <w:shd w:val="clear" w:color="auto" w:fill="auto"/>
            <w:noWrap/>
          </w:tcPr>
          <w:p w:rsidR="008E775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w:t>
            </w:r>
            <w:r w:rsidR="00EE47CD">
              <w:rPr>
                <w:rFonts w:ascii="Book Antiqua" w:eastAsia="Times New Roman" w:hAnsi="Book Antiqua" w:cs="Calibri"/>
                <w:color w:val="000000"/>
                <w:sz w:val="24"/>
                <w:szCs w:val="24"/>
              </w:rPr>
              <w:t>4</w:t>
            </w:r>
          </w:p>
        </w:tc>
        <w:tc>
          <w:tcPr>
            <w:tcW w:w="1707" w:type="dxa"/>
            <w:shd w:val="clear" w:color="auto" w:fill="auto"/>
          </w:tcPr>
          <w:p w:rsidR="008E7756" w:rsidRPr="00DC77C3" w:rsidRDefault="00F21D64" w:rsidP="00EC70CA">
            <w:pPr>
              <w:rPr>
                <w:rFonts w:ascii="Book Antiqua" w:hAnsi="Book Antiqua" w:cs="Calibri"/>
                <w:color w:val="000000"/>
                <w:sz w:val="24"/>
                <w:szCs w:val="24"/>
              </w:rPr>
            </w:pPr>
            <w:r>
              <w:rPr>
                <w:rFonts w:ascii="Book Antiqua" w:hAnsi="Book Antiqua" w:cs="Calibri"/>
                <w:color w:val="000000"/>
                <w:sz w:val="24"/>
                <w:szCs w:val="24"/>
              </w:rPr>
              <w:t xml:space="preserve">GCC Clause 21.2 in Vol-I of Bidding document </w:t>
            </w:r>
          </w:p>
        </w:tc>
        <w:tc>
          <w:tcPr>
            <w:tcW w:w="6292" w:type="dxa"/>
            <w:shd w:val="clear" w:color="auto" w:fill="auto"/>
          </w:tcPr>
          <w:p w:rsidR="00024E63" w:rsidRDefault="00024E63" w:rsidP="00EC70CA">
            <w:pPr>
              <w:jc w:val="both"/>
              <w:rPr>
                <w:rFonts w:ascii="Book Antiqua" w:hAnsi="Book Antiqua" w:cs="Calibri"/>
                <w:b/>
                <w:bCs/>
                <w:i/>
                <w:iCs/>
                <w:color w:val="000000"/>
                <w:sz w:val="24"/>
                <w:szCs w:val="24"/>
              </w:rPr>
            </w:pPr>
            <w:r w:rsidRPr="00024E63">
              <w:rPr>
                <w:rFonts w:ascii="Book Antiqua" w:hAnsi="Book Antiqua" w:cs="Calibri"/>
                <w:b/>
                <w:bCs/>
                <w:i/>
                <w:iCs/>
                <w:color w:val="000000"/>
                <w:sz w:val="24"/>
                <w:szCs w:val="24"/>
              </w:rPr>
              <w:t xml:space="preserve">Completion Time Guarantee </w:t>
            </w:r>
          </w:p>
          <w:p w:rsidR="00024E63" w:rsidRPr="00024E63" w:rsidRDefault="00024E63" w:rsidP="00EC70CA">
            <w:pPr>
              <w:jc w:val="both"/>
              <w:rPr>
                <w:rFonts w:ascii="Book Antiqua" w:hAnsi="Book Antiqua" w:cs="Calibri"/>
                <w:b/>
                <w:bCs/>
                <w:i/>
                <w:iCs/>
                <w:color w:val="000000"/>
                <w:sz w:val="24"/>
                <w:szCs w:val="24"/>
              </w:rPr>
            </w:pPr>
            <w:r>
              <w:rPr>
                <w:rFonts w:ascii="Book Antiqua" w:hAnsi="Book Antiqua" w:cs="Calibri"/>
                <w:b/>
                <w:bCs/>
                <w:i/>
                <w:iCs/>
                <w:color w:val="000000"/>
                <w:sz w:val="24"/>
                <w:szCs w:val="24"/>
              </w:rPr>
              <w:t>……</w:t>
            </w:r>
          </w:p>
          <w:p w:rsidR="008E7756" w:rsidRPr="00F80B09" w:rsidRDefault="00F21D64" w:rsidP="00EC70CA">
            <w:pPr>
              <w:jc w:val="both"/>
              <w:rPr>
                <w:rFonts w:ascii="Book Antiqua" w:hAnsi="Book Antiqua" w:cs="Calibri"/>
                <w:i/>
                <w:iCs/>
                <w:color w:val="000000"/>
                <w:sz w:val="24"/>
                <w:szCs w:val="24"/>
              </w:rPr>
            </w:pPr>
            <w:r w:rsidRPr="00F80B09">
              <w:rPr>
                <w:rFonts w:ascii="Book Antiqua" w:hAnsi="Book Antiqua" w:cs="Calibri"/>
                <w:i/>
                <w:iCs/>
                <w:color w:val="000000"/>
                <w:sz w:val="24"/>
                <w:szCs w:val="24"/>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The Employer may, without prejudice to any other method of recovery, </w:t>
            </w:r>
            <w:r w:rsidRPr="00F80B09">
              <w:rPr>
                <w:rFonts w:ascii="Book Antiqua" w:hAnsi="Book Antiqua" w:cs="Calibri"/>
                <w:i/>
                <w:iCs/>
                <w:color w:val="000000"/>
                <w:sz w:val="24"/>
                <w:szCs w:val="24"/>
              </w:rPr>
              <w:lastRenderedPageBreak/>
              <w:t>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c>
          <w:tcPr>
            <w:tcW w:w="3690" w:type="dxa"/>
            <w:shd w:val="clear" w:color="auto" w:fill="auto"/>
          </w:tcPr>
          <w:p w:rsidR="008E7756" w:rsidRPr="00F80B09" w:rsidRDefault="00F21D64" w:rsidP="005E2A86">
            <w:pPr>
              <w:jc w:val="both"/>
              <w:rPr>
                <w:rFonts w:ascii="Book Antiqua" w:hAnsi="Book Antiqua" w:cs="Calibri"/>
                <w:color w:val="000000"/>
                <w:sz w:val="23"/>
                <w:szCs w:val="23"/>
              </w:rPr>
            </w:pPr>
            <w:r w:rsidRPr="00F80B09">
              <w:rPr>
                <w:rFonts w:ascii="Book Antiqua" w:hAnsi="Book Antiqua" w:cs="Calibri"/>
                <w:color w:val="000000"/>
                <w:sz w:val="23"/>
                <w:szCs w:val="23"/>
              </w:rPr>
              <w:lastRenderedPageBreak/>
              <w:t xml:space="preserve">If the Contractor fails to comply with the Time for Completion in accordance with Clause GCC 21 for the whole of the facilities solely for its own gross negligence or </w:t>
            </w:r>
            <w:r w:rsidR="00F80B09" w:rsidRPr="00F80B09">
              <w:rPr>
                <w:rFonts w:ascii="Book Antiqua" w:hAnsi="Book Antiqua" w:cs="Calibri"/>
                <w:color w:val="000000"/>
                <w:sz w:val="23"/>
                <w:szCs w:val="23"/>
              </w:rPr>
              <w:t>willful</w:t>
            </w:r>
            <w:r w:rsidRPr="00F80B09">
              <w:rPr>
                <w:rFonts w:ascii="Book Antiqua" w:hAnsi="Book Antiqua" w:cs="Calibri"/>
                <w:color w:val="000000"/>
                <w:sz w:val="23"/>
                <w:szCs w:val="23"/>
              </w:rPr>
              <w:t xml:space="preserve"> misconduct, (or a part for which a separate time for completion is agreed) then the Contractor shall pay to the Employer a sum equivalent to half percent (0.5%) per week of the unpaid portion of the Contract Price for the whole of the facilities, (or a part for which a separate time for completion is agreed) as liquidated damages for such default and not as a penalty, without prejudice to the Employer's other remedies under the Contract, for each week or part thereof which shall elapse </w:t>
            </w:r>
            <w:r w:rsidRPr="00F80B09">
              <w:rPr>
                <w:rFonts w:ascii="Book Antiqua" w:hAnsi="Book Antiqua" w:cs="Calibri"/>
                <w:color w:val="000000"/>
                <w:sz w:val="23"/>
                <w:szCs w:val="23"/>
              </w:rPr>
              <w:lastRenderedPageBreak/>
              <w:t>between the relevant Time for Completion and the date stated in Taking Over Certificate of the whole of the Works (or a part for which a separate time for completion is agreed) subject to the limit of five percent (5%) of unpaid portion of the Contract Price for the whole of the facilities, (or a part for which a separate time for completion is agreed). 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r w:rsidR="00F80B09">
              <w:rPr>
                <w:rFonts w:ascii="Book Antiqua" w:hAnsi="Book Antiqua" w:cs="Calibri"/>
                <w:color w:val="000000"/>
                <w:sz w:val="23"/>
                <w:szCs w:val="23"/>
              </w:rPr>
              <w:t xml:space="preserve"> </w:t>
            </w:r>
            <w:r w:rsidRPr="00F80B09">
              <w:rPr>
                <w:rFonts w:ascii="Book Antiqua" w:hAnsi="Book Antiqua" w:cs="Calibri"/>
                <w:i/>
                <w:iCs/>
                <w:color w:val="000000"/>
              </w:rPr>
              <w:t xml:space="preserve">(PROPOSED </w:t>
            </w:r>
            <w:r w:rsidRPr="00F80B09">
              <w:rPr>
                <w:rFonts w:ascii="Book Antiqua" w:hAnsi="Book Antiqua" w:cs="Calibri"/>
                <w:i/>
                <w:iCs/>
                <w:color w:val="000000"/>
              </w:rPr>
              <w:lastRenderedPageBreak/>
              <w:t>CLAUSE)</w:t>
            </w:r>
          </w:p>
        </w:tc>
        <w:tc>
          <w:tcPr>
            <w:tcW w:w="2531" w:type="dxa"/>
            <w:shd w:val="clear" w:color="auto" w:fill="auto"/>
          </w:tcPr>
          <w:p w:rsidR="008E7756" w:rsidRDefault="00D63F2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8E7756" w:rsidRPr="00550828" w:rsidTr="005D2DA3">
        <w:trPr>
          <w:trHeight w:val="530"/>
          <w:jc w:val="center"/>
        </w:trPr>
        <w:tc>
          <w:tcPr>
            <w:tcW w:w="645" w:type="dxa"/>
            <w:shd w:val="clear" w:color="auto" w:fill="auto"/>
            <w:noWrap/>
          </w:tcPr>
          <w:p w:rsidR="008E775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w:t>
            </w:r>
            <w:r w:rsidR="00EE47CD">
              <w:rPr>
                <w:rFonts w:ascii="Book Antiqua" w:eastAsia="Times New Roman" w:hAnsi="Book Antiqua" w:cs="Calibri"/>
                <w:color w:val="000000"/>
                <w:sz w:val="24"/>
                <w:szCs w:val="24"/>
              </w:rPr>
              <w:t>5</w:t>
            </w:r>
          </w:p>
        </w:tc>
        <w:tc>
          <w:tcPr>
            <w:tcW w:w="1707" w:type="dxa"/>
            <w:shd w:val="clear" w:color="auto" w:fill="auto"/>
          </w:tcPr>
          <w:p w:rsidR="008E7756" w:rsidRPr="00DC77C3" w:rsidRDefault="00842809" w:rsidP="00EC70CA">
            <w:pPr>
              <w:rPr>
                <w:rFonts w:ascii="Book Antiqua" w:hAnsi="Book Antiqua" w:cs="Calibri"/>
                <w:color w:val="000000"/>
                <w:sz w:val="24"/>
                <w:szCs w:val="24"/>
              </w:rPr>
            </w:pPr>
            <w:r>
              <w:rPr>
                <w:rFonts w:ascii="Book Antiqua" w:hAnsi="Book Antiqua" w:cs="Calibri"/>
                <w:color w:val="000000"/>
                <w:sz w:val="24"/>
                <w:szCs w:val="24"/>
              </w:rPr>
              <w:t xml:space="preserve">GCC Clause 22 in Vol-I of Bidding document </w:t>
            </w:r>
          </w:p>
        </w:tc>
        <w:tc>
          <w:tcPr>
            <w:tcW w:w="6292" w:type="dxa"/>
            <w:shd w:val="clear" w:color="auto" w:fill="auto"/>
          </w:tcPr>
          <w:p w:rsidR="00842809" w:rsidRDefault="00977987" w:rsidP="00842809">
            <w:pPr>
              <w:jc w:val="both"/>
              <w:rPr>
                <w:rFonts w:ascii="Book Antiqua" w:hAnsi="Book Antiqua"/>
                <w:i/>
                <w:iCs/>
                <w:sz w:val="23"/>
                <w:szCs w:val="23"/>
              </w:rPr>
            </w:pPr>
            <w:r w:rsidRPr="00977987">
              <w:rPr>
                <w:rFonts w:ascii="Book Antiqua" w:hAnsi="Book Antiqua"/>
                <w:b/>
                <w:bCs/>
                <w:i/>
                <w:iCs/>
                <w:sz w:val="23"/>
                <w:szCs w:val="23"/>
              </w:rPr>
              <w:t>Defect Liability</w:t>
            </w:r>
            <w:r>
              <w:rPr>
                <w:b/>
                <w:bCs/>
                <w:sz w:val="23"/>
                <w:szCs w:val="23"/>
              </w:rPr>
              <w:t xml:space="preserve"> </w:t>
            </w:r>
            <w:r w:rsidR="00842809">
              <w:rPr>
                <w:rFonts w:ascii="Book Antiqua" w:hAnsi="Book Antiqua"/>
                <w:i/>
                <w:iCs/>
                <w:sz w:val="23"/>
                <w:szCs w:val="23"/>
              </w:rPr>
              <w:t>…….</w:t>
            </w:r>
          </w:p>
          <w:p w:rsidR="008E7756" w:rsidRPr="00842809" w:rsidRDefault="00842809" w:rsidP="00842809">
            <w:pPr>
              <w:jc w:val="both"/>
              <w:rPr>
                <w:rFonts w:ascii="Book Antiqua" w:hAnsi="Book Antiqua"/>
                <w:i/>
                <w:iCs/>
                <w:sz w:val="23"/>
                <w:szCs w:val="23"/>
              </w:rPr>
            </w:pPr>
            <w:r w:rsidRPr="00842809">
              <w:rPr>
                <w:rFonts w:ascii="Book Antiqua" w:hAnsi="Book Antiqua"/>
                <w:i/>
                <w:iCs/>
                <w:sz w:val="23"/>
                <w:szCs w:val="23"/>
              </w:rPr>
              <w:t xml:space="preserve">The Contractor shall not be responsible for the repair, replacement or making good of any </w:t>
            </w:r>
            <w:proofErr w:type="spellStart"/>
            <w:r w:rsidRPr="00842809">
              <w:rPr>
                <w:rFonts w:ascii="Book Antiqua" w:hAnsi="Book Antiqua"/>
                <w:i/>
                <w:iCs/>
                <w:sz w:val="23"/>
                <w:szCs w:val="23"/>
              </w:rPr>
              <w:t>defect or</w:t>
            </w:r>
            <w:proofErr w:type="spellEnd"/>
            <w:r w:rsidRPr="00842809">
              <w:rPr>
                <w:rFonts w:ascii="Book Antiqua" w:hAnsi="Book Antiqua"/>
                <w:i/>
                <w:iCs/>
                <w:sz w:val="23"/>
                <w:szCs w:val="23"/>
              </w:rPr>
              <w:t xml:space="preserve"> of any damage to the Facilities arising out of or resulting from any of the following causes:</w:t>
            </w:r>
          </w:p>
          <w:p w:rsidR="00842809" w:rsidRPr="00842809" w:rsidRDefault="00842809" w:rsidP="00842809">
            <w:pPr>
              <w:autoSpaceDE w:val="0"/>
              <w:autoSpaceDN w:val="0"/>
              <w:adjustRightInd w:val="0"/>
              <w:spacing w:after="0" w:line="240" w:lineRule="auto"/>
              <w:jc w:val="both"/>
              <w:rPr>
                <w:rFonts w:ascii="Book Antiqua" w:hAnsi="Book Antiqua" w:cs="Book Antiqua"/>
                <w:i/>
                <w:iCs/>
                <w:color w:val="000000"/>
                <w:sz w:val="23"/>
                <w:szCs w:val="23"/>
                <w:lang w:bidi="hi-IN"/>
              </w:rPr>
            </w:pPr>
            <w:r w:rsidRPr="00842809">
              <w:rPr>
                <w:rFonts w:ascii="Book Antiqua" w:hAnsi="Book Antiqua" w:cs="Book Antiqua"/>
                <w:i/>
                <w:iCs/>
                <w:color w:val="000000"/>
                <w:sz w:val="23"/>
                <w:szCs w:val="23"/>
                <w:lang w:bidi="hi-IN"/>
              </w:rPr>
              <w:t xml:space="preserve">a) improper operation or maintenance of the Facilities by the Employer </w:t>
            </w:r>
          </w:p>
          <w:p w:rsidR="00842809" w:rsidRPr="00842809" w:rsidRDefault="00842809" w:rsidP="00842809">
            <w:pPr>
              <w:autoSpaceDE w:val="0"/>
              <w:autoSpaceDN w:val="0"/>
              <w:adjustRightInd w:val="0"/>
              <w:spacing w:after="0" w:line="240" w:lineRule="auto"/>
              <w:jc w:val="both"/>
              <w:rPr>
                <w:rFonts w:ascii="Book Antiqua" w:hAnsi="Book Antiqua" w:cs="Book Antiqua"/>
                <w:i/>
                <w:iCs/>
                <w:color w:val="000000"/>
                <w:sz w:val="23"/>
                <w:szCs w:val="23"/>
                <w:lang w:bidi="hi-IN"/>
              </w:rPr>
            </w:pPr>
            <w:r w:rsidRPr="00842809">
              <w:rPr>
                <w:rFonts w:ascii="Book Antiqua" w:hAnsi="Book Antiqua" w:cs="Book Antiqua"/>
                <w:i/>
                <w:iCs/>
                <w:color w:val="000000"/>
                <w:sz w:val="23"/>
                <w:szCs w:val="23"/>
                <w:lang w:bidi="hi-IN"/>
              </w:rPr>
              <w:t xml:space="preserve">(b) operation of the Facilities outside specifications provided in the Contract </w:t>
            </w:r>
          </w:p>
          <w:p w:rsidR="00842809" w:rsidRPr="00842809" w:rsidRDefault="00842809" w:rsidP="00842809">
            <w:pPr>
              <w:jc w:val="both"/>
              <w:rPr>
                <w:rFonts w:ascii="Book Antiqua" w:hAnsi="Book Antiqua" w:cs="Calibri"/>
                <w:i/>
                <w:iCs/>
                <w:color w:val="000000"/>
                <w:sz w:val="24"/>
                <w:szCs w:val="24"/>
              </w:rPr>
            </w:pPr>
            <w:r w:rsidRPr="00842809">
              <w:rPr>
                <w:rFonts w:ascii="Book Antiqua" w:hAnsi="Book Antiqua" w:cs="Book Antiqua"/>
                <w:i/>
                <w:iCs/>
                <w:color w:val="000000"/>
                <w:sz w:val="23"/>
                <w:szCs w:val="23"/>
                <w:lang w:bidi="hi-IN"/>
              </w:rPr>
              <w:t xml:space="preserve">(c) </w:t>
            </w:r>
            <w:proofErr w:type="gramStart"/>
            <w:r w:rsidRPr="00842809">
              <w:rPr>
                <w:rFonts w:ascii="Book Antiqua" w:hAnsi="Book Antiqua" w:cs="Book Antiqua"/>
                <w:i/>
                <w:iCs/>
                <w:color w:val="000000"/>
                <w:sz w:val="23"/>
                <w:szCs w:val="23"/>
                <w:lang w:bidi="hi-IN"/>
              </w:rPr>
              <w:t>normal</w:t>
            </w:r>
            <w:proofErr w:type="gramEnd"/>
            <w:r w:rsidRPr="00842809">
              <w:rPr>
                <w:rFonts w:ascii="Book Antiqua" w:hAnsi="Book Antiqua" w:cs="Book Antiqua"/>
                <w:i/>
                <w:iCs/>
                <w:color w:val="000000"/>
                <w:sz w:val="23"/>
                <w:szCs w:val="23"/>
                <w:lang w:bidi="hi-IN"/>
              </w:rPr>
              <w:t xml:space="preserve"> wear and tear.</w:t>
            </w:r>
          </w:p>
        </w:tc>
        <w:tc>
          <w:tcPr>
            <w:tcW w:w="3690" w:type="dxa"/>
            <w:shd w:val="clear" w:color="auto" w:fill="auto"/>
          </w:tcPr>
          <w:p w:rsidR="00842809" w:rsidRPr="00842809" w:rsidRDefault="00842809" w:rsidP="00842809">
            <w:pPr>
              <w:jc w:val="both"/>
              <w:rPr>
                <w:rFonts w:ascii="Book Antiqua" w:hAnsi="Book Antiqua" w:cs="Calibri"/>
                <w:color w:val="000000"/>
                <w:sz w:val="24"/>
                <w:szCs w:val="24"/>
              </w:rPr>
            </w:pPr>
            <w:r w:rsidRPr="00842809">
              <w:rPr>
                <w:rFonts w:ascii="Book Antiqua" w:hAnsi="Book Antiqua" w:cs="Calibri"/>
                <w:color w:val="000000"/>
                <w:sz w:val="24"/>
                <w:szCs w:val="24"/>
              </w:rPr>
              <w:t>ADDITION of point d.</w:t>
            </w:r>
          </w:p>
          <w:p w:rsidR="008E7756" w:rsidRPr="005E2A86" w:rsidRDefault="00842809" w:rsidP="00842809">
            <w:pPr>
              <w:jc w:val="both"/>
              <w:rPr>
                <w:rFonts w:ascii="Book Antiqua" w:hAnsi="Book Antiqua" w:cs="Calibri"/>
                <w:color w:val="000000"/>
                <w:sz w:val="24"/>
                <w:szCs w:val="24"/>
              </w:rPr>
            </w:pPr>
            <w:r w:rsidRPr="00842809">
              <w:rPr>
                <w:rFonts w:ascii="Book Antiqua" w:hAnsi="Book Antiqua" w:cs="Calibri"/>
                <w:color w:val="000000"/>
                <w:sz w:val="24"/>
                <w:szCs w:val="24"/>
              </w:rPr>
              <w:t xml:space="preserve">(d) Any defects arising not solely due to the gross negligence or </w:t>
            </w:r>
            <w:proofErr w:type="spellStart"/>
            <w:r w:rsidRPr="00842809">
              <w:rPr>
                <w:rFonts w:ascii="Book Antiqua" w:hAnsi="Book Antiqua" w:cs="Calibri"/>
                <w:color w:val="000000"/>
                <w:sz w:val="24"/>
                <w:szCs w:val="24"/>
              </w:rPr>
              <w:t>wilful</w:t>
            </w:r>
            <w:proofErr w:type="spellEnd"/>
            <w:r w:rsidRPr="00842809">
              <w:rPr>
                <w:rFonts w:ascii="Book Antiqua" w:hAnsi="Book Antiqua" w:cs="Calibri"/>
                <w:color w:val="000000"/>
                <w:sz w:val="24"/>
                <w:szCs w:val="24"/>
              </w:rPr>
              <w:t xml:space="preserve"> misconduct by the Contractor or its subcontractor.</w:t>
            </w:r>
          </w:p>
        </w:tc>
        <w:tc>
          <w:tcPr>
            <w:tcW w:w="2531" w:type="dxa"/>
            <w:shd w:val="clear" w:color="auto" w:fill="auto"/>
          </w:tcPr>
          <w:p w:rsidR="008E7756" w:rsidRDefault="00D63F2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8E7756" w:rsidRPr="00550828" w:rsidTr="005D2DA3">
        <w:trPr>
          <w:trHeight w:val="530"/>
          <w:jc w:val="center"/>
        </w:trPr>
        <w:tc>
          <w:tcPr>
            <w:tcW w:w="645" w:type="dxa"/>
            <w:shd w:val="clear" w:color="auto" w:fill="auto"/>
            <w:noWrap/>
          </w:tcPr>
          <w:p w:rsidR="008E775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w:t>
            </w:r>
            <w:r w:rsidR="001210C5">
              <w:rPr>
                <w:rFonts w:ascii="Book Antiqua" w:eastAsia="Times New Roman" w:hAnsi="Book Antiqua" w:cs="Calibri"/>
                <w:color w:val="000000"/>
                <w:sz w:val="24"/>
                <w:szCs w:val="24"/>
              </w:rPr>
              <w:t>6</w:t>
            </w:r>
          </w:p>
        </w:tc>
        <w:tc>
          <w:tcPr>
            <w:tcW w:w="1707" w:type="dxa"/>
            <w:shd w:val="clear" w:color="auto" w:fill="auto"/>
          </w:tcPr>
          <w:p w:rsidR="008E7756" w:rsidRPr="00DC77C3" w:rsidRDefault="001210C5" w:rsidP="00EC70CA">
            <w:pPr>
              <w:rPr>
                <w:rFonts w:ascii="Book Antiqua" w:hAnsi="Book Antiqua" w:cs="Calibri"/>
                <w:color w:val="000000"/>
                <w:sz w:val="24"/>
                <w:szCs w:val="24"/>
              </w:rPr>
            </w:pPr>
            <w:r>
              <w:rPr>
                <w:rFonts w:ascii="Book Antiqua" w:hAnsi="Book Antiqua" w:cs="Calibri"/>
                <w:color w:val="000000"/>
                <w:sz w:val="24"/>
                <w:szCs w:val="24"/>
              </w:rPr>
              <w:t>GCC Clause 22.7 in Vol-I of Bidding document</w:t>
            </w:r>
          </w:p>
        </w:tc>
        <w:tc>
          <w:tcPr>
            <w:tcW w:w="6292" w:type="dxa"/>
            <w:shd w:val="clear" w:color="auto" w:fill="auto"/>
          </w:tcPr>
          <w:p w:rsidR="00977987" w:rsidRPr="00676FEC" w:rsidRDefault="00977987" w:rsidP="00EC70CA">
            <w:pPr>
              <w:jc w:val="both"/>
              <w:rPr>
                <w:rFonts w:ascii="Book Antiqua" w:hAnsi="Book Antiqua"/>
                <w:b/>
                <w:bCs/>
                <w:i/>
                <w:iCs/>
                <w:sz w:val="23"/>
                <w:szCs w:val="23"/>
              </w:rPr>
            </w:pPr>
            <w:r w:rsidRPr="00977987">
              <w:rPr>
                <w:rFonts w:ascii="Book Antiqua" w:hAnsi="Book Antiqua"/>
                <w:b/>
                <w:bCs/>
                <w:i/>
                <w:iCs/>
                <w:sz w:val="23"/>
                <w:szCs w:val="23"/>
              </w:rPr>
              <w:t>Defect Liability</w:t>
            </w:r>
            <w:r w:rsidRPr="00676FEC">
              <w:rPr>
                <w:rFonts w:ascii="Book Antiqua" w:hAnsi="Book Antiqua"/>
                <w:b/>
                <w:bCs/>
                <w:i/>
                <w:iCs/>
                <w:sz w:val="23"/>
                <w:szCs w:val="23"/>
              </w:rPr>
              <w:t xml:space="preserve"> …….</w:t>
            </w:r>
          </w:p>
          <w:p w:rsidR="008E7756" w:rsidRPr="001210C5" w:rsidRDefault="001210C5" w:rsidP="00EC70CA">
            <w:pPr>
              <w:jc w:val="both"/>
              <w:rPr>
                <w:rFonts w:ascii="Book Antiqua" w:hAnsi="Book Antiqua"/>
                <w:i/>
                <w:iCs/>
                <w:sz w:val="23"/>
                <w:szCs w:val="23"/>
              </w:rPr>
            </w:pPr>
            <w:r w:rsidRPr="001210C5">
              <w:rPr>
                <w:rFonts w:ascii="Book Antiqua" w:hAnsi="Book Antiqua"/>
                <w:i/>
                <w:iCs/>
                <w:sz w:val="23"/>
                <w:szCs w:val="23"/>
              </w:rPr>
              <w:t>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tc>
        <w:tc>
          <w:tcPr>
            <w:tcW w:w="3690" w:type="dxa"/>
            <w:shd w:val="clear" w:color="auto" w:fill="auto"/>
          </w:tcPr>
          <w:p w:rsidR="001210C5" w:rsidRPr="001210C5" w:rsidRDefault="001210C5" w:rsidP="001210C5">
            <w:pPr>
              <w:jc w:val="both"/>
              <w:rPr>
                <w:rFonts w:ascii="Book Antiqua" w:hAnsi="Book Antiqua" w:cs="Calibri"/>
                <w:color w:val="000000"/>
                <w:sz w:val="24"/>
                <w:szCs w:val="24"/>
              </w:rPr>
            </w:pPr>
            <w:r w:rsidRPr="001210C5">
              <w:rPr>
                <w:rFonts w:ascii="Book Antiqua" w:hAnsi="Book Antiqua" w:cs="Calibri"/>
                <w:color w:val="000000"/>
                <w:sz w:val="24"/>
                <w:szCs w:val="24"/>
              </w:rPr>
              <w:t>PROPOSED CLAUSE</w:t>
            </w:r>
          </w:p>
          <w:p w:rsidR="008E7756" w:rsidRPr="005E2A86" w:rsidRDefault="001210C5" w:rsidP="001210C5">
            <w:pPr>
              <w:jc w:val="both"/>
              <w:rPr>
                <w:rFonts w:ascii="Book Antiqua" w:hAnsi="Book Antiqua" w:cs="Calibri"/>
                <w:color w:val="000000"/>
                <w:sz w:val="24"/>
                <w:szCs w:val="24"/>
              </w:rPr>
            </w:pPr>
            <w:r w:rsidRPr="001210C5">
              <w:rPr>
                <w:rFonts w:ascii="Book Antiqua" w:hAnsi="Book Antiqua" w:cs="Calibri"/>
                <w:color w:val="000000"/>
                <w:sz w:val="24"/>
                <w:szCs w:val="24"/>
              </w:rPr>
              <w:t xml:space="preserve">If the Contractor fails to commence the work necessary to remedy such defect or any damage to the Facilities caused by such defect within a reasonable time (which shall in no event be considered to be less than fifteen (15) days) and not giving justified reasons for such </w:t>
            </w:r>
            <w:r w:rsidRPr="001210C5">
              <w:rPr>
                <w:rFonts w:ascii="Book Antiqua" w:hAnsi="Book Antiqua" w:cs="Calibri"/>
                <w:color w:val="000000"/>
                <w:sz w:val="24"/>
                <w:szCs w:val="24"/>
              </w:rPr>
              <w:lastRenderedPageBreak/>
              <w:t>failure of commencement,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tc>
        <w:tc>
          <w:tcPr>
            <w:tcW w:w="2531" w:type="dxa"/>
            <w:shd w:val="clear" w:color="auto" w:fill="auto"/>
          </w:tcPr>
          <w:p w:rsidR="008E7756" w:rsidRDefault="00D63F2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8E7756" w:rsidRPr="00550828" w:rsidTr="005D2DA3">
        <w:trPr>
          <w:trHeight w:val="530"/>
          <w:jc w:val="center"/>
        </w:trPr>
        <w:tc>
          <w:tcPr>
            <w:tcW w:w="645" w:type="dxa"/>
            <w:shd w:val="clear" w:color="auto" w:fill="auto"/>
            <w:noWrap/>
          </w:tcPr>
          <w:p w:rsidR="008E775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w:t>
            </w:r>
            <w:r w:rsidR="001210C5">
              <w:rPr>
                <w:rFonts w:ascii="Book Antiqua" w:eastAsia="Times New Roman" w:hAnsi="Book Antiqua" w:cs="Calibri"/>
                <w:color w:val="000000"/>
                <w:sz w:val="24"/>
                <w:szCs w:val="24"/>
              </w:rPr>
              <w:t>7</w:t>
            </w:r>
          </w:p>
        </w:tc>
        <w:tc>
          <w:tcPr>
            <w:tcW w:w="1707" w:type="dxa"/>
            <w:shd w:val="clear" w:color="auto" w:fill="auto"/>
          </w:tcPr>
          <w:p w:rsidR="008E7756" w:rsidRPr="00DC77C3" w:rsidRDefault="00314B83" w:rsidP="00EC70CA">
            <w:pPr>
              <w:rPr>
                <w:rFonts w:ascii="Book Antiqua" w:hAnsi="Book Antiqua" w:cs="Calibri"/>
                <w:color w:val="000000"/>
                <w:sz w:val="24"/>
                <w:szCs w:val="24"/>
              </w:rPr>
            </w:pPr>
            <w:r>
              <w:rPr>
                <w:rFonts w:ascii="Book Antiqua" w:hAnsi="Book Antiqua" w:cs="Calibri"/>
                <w:color w:val="000000"/>
                <w:sz w:val="24"/>
                <w:szCs w:val="24"/>
              </w:rPr>
              <w:t>GCC 23.2 in Vol-I of Bidding document</w:t>
            </w:r>
          </w:p>
        </w:tc>
        <w:tc>
          <w:tcPr>
            <w:tcW w:w="6292" w:type="dxa"/>
            <w:shd w:val="clear" w:color="auto" w:fill="auto"/>
          </w:tcPr>
          <w:p w:rsidR="00314B83" w:rsidRPr="00314B83" w:rsidRDefault="00314B83" w:rsidP="00EC70CA">
            <w:pPr>
              <w:jc w:val="both"/>
              <w:rPr>
                <w:rFonts w:ascii="Book Antiqua" w:hAnsi="Book Antiqua"/>
                <w:b/>
                <w:bCs/>
                <w:i/>
                <w:iCs/>
                <w:sz w:val="23"/>
                <w:szCs w:val="23"/>
              </w:rPr>
            </w:pPr>
            <w:r w:rsidRPr="00314B83">
              <w:rPr>
                <w:rFonts w:ascii="Book Antiqua" w:hAnsi="Book Antiqua"/>
                <w:b/>
                <w:bCs/>
                <w:i/>
                <w:iCs/>
                <w:sz w:val="23"/>
                <w:szCs w:val="23"/>
              </w:rPr>
              <w:t xml:space="preserve">Functional Guarantees </w:t>
            </w:r>
            <w:r>
              <w:rPr>
                <w:rFonts w:ascii="Book Antiqua" w:hAnsi="Book Antiqua"/>
                <w:b/>
                <w:bCs/>
                <w:i/>
                <w:iCs/>
                <w:sz w:val="23"/>
                <w:szCs w:val="23"/>
              </w:rPr>
              <w:t>…..</w:t>
            </w:r>
          </w:p>
          <w:p w:rsidR="008E7756" w:rsidRPr="00314B83" w:rsidRDefault="00314B83" w:rsidP="00EC70CA">
            <w:pPr>
              <w:jc w:val="both"/>
              <w:rPr>
                <w:rFonts w:ascii="Book Antiqua" w:hAnsi="Book Antiqua" w:cs="Calibri"/>
                <w:i/>
                <w:iCs/>
                <w:color w:val="000000"/>
                <w:sz w:val="24"/>
                <w:szCs w:val="24"/>
              </w:rPr>
            </w:pPr>
            <w:r w:rsidRPr="00314B83">
              <w:rPr>
                <w:rFonts w:ascii="Book Antiqua" w:hAnsi="Book Antiqua"/>
                <w:i/>
                <w:iCs/>
                <w:sz w:val="23"/>
                <w:szCs w:val="23"/>
              </w:rPr>
              <w:t xml:space="preserve">If, for reasons attributable to the Contractor, the minimum level of the Functional Guarantees specified in the Technical Specifications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 / or additions, and shall request the Employer to repeat the Guarantee </w:t>
            </w:r>
            <w:r w:rsidRPr="00314B83">
              <w:rPr>
                <w:rFonts w:ascii="Book Antiqua" w:hAnsi="Book Antiqua"/>
                <w:i/>
                <w:iCs/>
                <w:sz w:val="23"/>
                <w:szCs w:val="23"/>
              </w:rPr>
              <w:lastRenderedPageBreak/>
              <w:t>Test until the minimum level of the Guarantees has been met. If the Contractor eventually fails to meet the minimum level of Functional Guarantees, the Employer may consider termination of the Contract pursuant to GCC Sub-Clause 36.2.2 and recover the payments already made to the Contractor.</w:t>
            </w:r>
          </w:p>
        </w:tc>
        <w:tc>
          <w:tcPr>
            <w:tcW w:w="3690" w:type="dxa"/>
            <w:shd w:val="clear" w:color="auto" w:fill="auto"/>
          </w:tcPr>
          <w:p w:rsidR="00922FF3" w:rsidRDefault="00631339" w:rsidP="00D63F2B">
            <w:pPr>
              <w:jc w:val="both"/>
              <w:rPr>
                <w:rFonts w:ascii="Book Antiqua" w:hAnsi="Book Antiqua" w:cs="Calibri"/>
                <w:color w:val="000000"/>
                <w:sz w:val="23"/>
                <w:szCs w:val="23"/>
              </w:rPr>
            </w:pPr>
            <w:r w:rsidRPr="00631339">
              <w:rPr>
                <w:rFonts w:ascii="Book Antiqua" w:hAnsi="Book Antiqua" w:cs="Calibri"/>
                <w:color w:val="000000"/>
                <w:sz w:val="23"/>
                <w:szCs w:val="23"/>
              </w:rPr>
              <w:lastRenderedPageBreak/>
              <w:t xml:space="preserve">If, for reasons solely attributable to the Contractor, the minimum level of the Functional Guarantees specified in the Technical Specifications are not met either in whole or in part, the Contractor shall at its cost and expense make such changes, modifications and/or additions to the Plant or any part thereof as may be necessary to meet at least </w:t>
            </w:r>
            <w:r w:rsidRPr="00631339">
              <w:rPr>
                <w:rFonts w:ascii="Book Antiqua" w:hAnsi="Book Antiqua" w:cs="Calibri"/>
                <w:color w:val="000000"/>
                <w:sz w:val="23"/>
                <w:szCs w:val="23"/>
              </w:rPr>
              <w:lastRenderedPageBreak/>
              <w:t xml:space="preserve">the minimum level of such Guarantees. The Contractor shall notify the Employer upon completion of the necessary changes, modifications and / or additions, and shall request the Employer to repeat the Guarantee Test until the minimum level of the Guarantees has been met. If the Contractor eventually fails to meet the minimum level of Functional Guarantees solely for its own gross negligence or </w:t>
            </w:r>
            <w:proofErr w:type="spellStart"/>
            <w:r w:rsidRPr="00631339">
              <w:rPr>
                <w:rFonts w:ascii="Book Antiqua" w:hAnsi="Book Antiqua" w:cs="Calibri"/>
                <w:color w:val="000000"/>
                <w:sz w:val="23"/>
                <w:szCs w:val="23"/>
              </w:rPr>
              <w:t>wilful</w:t>
            </w:r>
            <w:proofErr w:type="spellEnd"/>
            <w:r w:rsidRPr="00631339">
              <w:rPr>
                <w:rFonts w:ascii="Book Antiqua" w:hAnsi="Book Antiqua" w:cs="Calibri"/>
                <w:color w:val="000000"/>
                <w:sz w:val="23"/>
                <w:szCs w:val="23"/>
              </w:rPr>
              <w:t xml:space="preserve"> misconduct even after reasonable time was provided by the Employer to rectify such breach, the Employer may consider termination of the Contract pursuant to GCC Sub-Clause 36.2.2 and recover the payments already made to the Contractor.</w:t>
            </w:r>
            <w:r>
              <w:rPr>
                <w:rFonts w:ascii="Book Antiqua" w:hAnsi="Book Antiqua" w:cs="Calibri"/>
                <w:color w:val="000000"/>
                <w:sz w:val="23"/>
                <w:szCs w:val="23"/>
              </w:rPr>
              <w:t xml:space="preserve"> </w:t>
            </w:r>
            <w:r w:rsidRPr="00631339">
              <w:rPr>
                <w:rFonts w:ascii="Book Antiqua" w:hAnsi="Book Antiqua" w:cs="Calibri"/>
                <w:color w:val="000000"/>
                <w:sz w:val="23"/>
                <w:szCs w:val="23"/>
              </w:rPr>
              <w:t>(PROPOSED CLAUSE)</w:t>
            </w:r>
          </w:p>
          <w:p w:rsidR="000329E6" w:rsidRPr="00631339" w:rsidRDefault="000329E6" w:rsidP="00D63F2B">
            <w:pPr>
              <w:jc w:val="both"/>
              <w:rPr>
                <w:rFonts w:ascii="Book Antiqua" w:hAnsi="Book Antiqua" w:cs="Calibri"/>
                <w:color w:val="000000"/>
                <w:sz w:val="23"/>
                <w:szCs w:val="23"/>
              </w:rPr>
            </w:pPr>
          </w:p>
        </w:tc>
        <w:tc>
          <w:tcPr>
            <w:tcW w:w="2531" w:type="dxa"/>
            <w:shd w:val="clear" w:color="auto" w:fill="auto"/>
          </w:tcPr>
          <w:p w:rsidR="008E7756" w:rsidRDefault="00D63F2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w:t>
            </w:r>
            <w:r w:rsidR="001651CB">
              <w:rPr>
                <w:rFonts w:ascii="Book Antiqua" w:eastAsia="Times New Roman" w:hAnsi="Book Antiqua" w:cs="Calibri"/>
                <w:color w:val="000000"/>
                <w:sz w:val="24"/>
                <w:szCs w:val="24"/>
              </w:rPr>
              <w:t>8</w:t>
            </w:r>
          </w:p>
        </w:tc>
        <w:tc>
          <w:tcPr>
            <w:tcW w:w="1707" w:type="dxa"/>
            <w:shd w:val="clear" w:color="auto" w:fill="auto"/>
          </w:tcPr>
          <w:p w:rsidR="001651CB" w:rsidRPr="00DC77C3" w:rsidRDefault="001651CB" w:rsidP="001651CB">
            <w:pPr>
              <w:rPr>
                <w:rFonts w:ascii="Book Antiqua" w:hAnsi="Book Antiqua" w:cs="Calibri"/>
                <w:color w:val="000000"/>
                <w:sz w:val="24"/>
                <w:szCs w:val="24"/>
              </w:rPr>
            </w:pPr>
            <w:r>
              <w:rPr>
                <w:rFonts w:ascii="Book Antiqua" w:hAnsi="Book Antiqua" w:cs="Calibri"/>
                <w:color w:val="000000"/>
                <w:sz w:val="24"/>
                <w:szCs w:val="24"/>
              </w:rPr>
              <w:t>GCC 23.3 in Vol-I of Bidding document</w:t>
            </w:r>
          </w:p>
        </w:tc>
        <w:tc>
          <w:tcPr>
            <w:tcW w:w="6292" w:type="dxa"/>
            <w:shd w:val="clear" w:color="auto" w:fill="auto"/>
          </w:tcPr>
          <w:p w:rsidR="001651CB" w:rsidRPr="00314B83" w:rsidRDefault="001651CB" w:rsidP="00EC70CA">
            <w:pPr>
              <w:jc w:val="both"/>
              <w:rPr>
                <w:rFonts w:ascii="Book Antiqua" w:hAnsi="Book Antiqua"/>
                <w:b/>
                <w:bCs/>
                <w:i/>
                <w:iCs/>
                <w:sz w:val="23"/>
                <w:szCs w:val="23"/>
              </w:rPr>
            </w:pPr>
            <w:r w:rsidRPr="00314B83">
              <w:rPr>
                <w:rFonts w:ascii="Book Antiqua" w:hAnsi="Book Antiqua"/>
                <w:b/>
                <w:bCs/>
                <w:i/>
                <w:iCs/>
                <w:sz w:val="23"/>
                <w:szCs w:val="23"/>
              </w:rPr>
              <w:t xml:space="preserve">Functional Guarantees </w:t>
            </w:r>
            <w:r>
              <w:rPr>
                <w:rFonts w:ascii="Book Antiqua" w:hAnsi="Book Antiqua"/>
                <w:b/>
                <w:bCs/>
                <w:i/>
                <w:iCs/>
                <w:sz w:val="23"/>
                <w:szCs w:val="23"/>
              </w:rPr>
              <w:t>…..</w:t>
            </w:r>
          </w:p>
          <w:p w:rsidR="001651CB" w:rsidRDefault="001651CB" w:rsidP="001651CB">
            <w:pPr>
              <w:autoSpaceDE w:val="0"/>
              <w:autoSpaceDN w:val="0"/>
              <w:adjustRightInd w:val="0"/>
              <w:spacing w:after="0" w:line="240" w:lineRule="auto"/>
              <w:jc w:val="both"/>
              <w:rPr>
                <w:rFonts w:ascii="Book Antiqua" w:hAnsi="Book Antiqua" w:cs="Book Antiqua"/>
                <w:i/>
                <w:iCs/>
                <w:color w:val="000000"/>
                <w:sz w:val="23"/>
                <w:szCs w:val="23"/>
                <w:lang w:bidi="hi-IN"/>
              </w:rPr>
            </w:pPr>
            <w:r w:rsidRPr="001651CB">
              <w:rPr>
                <w:rFonts w:ascii="Book Antiqua" w:hAnsi="Book Antiqua" w:cs="Book Antiqua"/>
                <w:i/>
                <w:iCs/>
                <w:color w:val="000000"/>
                <w:sz w:val="23"/>
                <w:szCs w:val="23"/>
                <w:lang w:bidi="hi-IN"/>
              </w:rPr>
              <w:t>If, for reasons attributable to the Contractor, the Functional Guarantees specified in the Technical Specifications are not attained either in whole or in part, but the minimum level of the Functional Guarantees specified in the Technical Specifications is met, the Contractor shall, at the Contractor</w:t>
            </w:r>
            <w:r w:rsidRPr="001651CB">
              <w:rPr>
                <w:rFonts w:ascii="Times New Roman" w:hAnsi="Times New Roman" w:cs="Times New Roman"/>
                <w:i/>
                <w:iCs/>
                <w:color w:val="000000"/>
                <w:sz w:val="23"/>
                <w:szCs w:val="23"/>
                <w:lang w:bidi="hi-IN"/>
              </w:rPr>
              <w:t>’</w:t>
            </w:r>
            <w:r w:rsidRPr="001651CB">
              <w:rPr>
                <w:rFonts w:ascii="Book Antiqua" w:hAnsi="Book Antiqua" w:cs="Book Antiqua"/>
                <w:i/>
                <w:iCs/>
                <w:color w:val="000000"/>
                <w:sz w:val="23"/>
                <w:szCs w:val="23"/>
                <w:lang w:bidi="hi-IN"/>
              </w:rPr>
              <w:t xml:space="preserve">s option, either </w:t>
            </w:r>
          </w:p>
          <w:p w:rsidR="001651CB" w:rsidRPr="001651CB" w:rsidRDefault="001651CB" w:rsidP="001651CB">
            <w:pPr>
              <w:autoSpaceDE w:val="0"/>
              <w:autoSpaceDN w:val="0"/>
              <w:adjustRightInd w:val="0"/>
              <w:spacing w:after="0" w:line="240" w:lineRule="auto"/>
              <w:jc w:val="both"/>
              <w:rPr>
                <w:rFonts w:ascii="Book Antiqua" w:hAnsi="Book Antiqua" w:cs="Book Antiqua"/>
                <w:i/>
                <w:iCs/>
                <w:color w:val="000000"/>
                <w:sz w:val="23"/>
                <w:szCs w:val="23"/>
                <w:lang w:bidi="hi-IN"/>
              </w:rPr>
            </w:pPr>
          </w:p>
          <w:p w:rsidR="001651CB" w:rsidRPr="001651CB" w:rsidRDefault="001651CB" w:rsidP="001651CB">
            <w:pPr>
              <w:pStyle w:val="ListParagraph"/>
              <w:numPr>
                <w:ilvl w:val="0"/>
                <w:numId w:val="14"/>
              </w:numPr>
              <w:autoSpaceDE w:val="0"/>
              <w:autoSpaceDN w:val="0"/>
              <w:adjustRightInd w:val="0"/>
              <w:spacing w:after="0" w:line="240" w:lineRule="auto"/>
              <w:jc w:val="both"/>
              <w:rPr>
                <w:rFonts w:ascii="Book Antiqua" w:hAnsi="Book Antiqua" w:cs="Book Antiqua"/>
                <w:i/>
                <w:iCs/>
                <w:color w:val="000000"/>
                <w:sz w:val="23"/>
                <w:szCs w:val="23"/>
                <w:lang w:bidi="hi-IN"/>
              </w:rPr>
            </w:pPr>
            <w:r w:rsidRPr="001651CB">
              <w:rPr>
                <w:rFonts w:ascii="Book Antiqua" w:hAnsi="Book Antiqua" w:cs="Book Antiqua"/>
                <w:i/>
                <w:iCs/>
                <w:color w:val="000000"/>
                <w:sz w:val="23"/>
                <w:szCs w:val="23"/>
                <w:lang w:bidi="hi-IN"/>
              </w:rPr>
              <w:t xml:space="preserve">make such changes, modifications and/or additions to the Facilities or any part thereof that are necessary to attain the Functional Guarantees at its cost and expense within a mutually agreed time and shall request the Employer to repeat the Guarantee Test, or </w:t>
            </w:r>
          </w:p>
          <w:p w:rsidR="001651CB" w:rsidRPr="001651CB" w:rsidRDefault="001651CB" w:rsidP="001651CB">
            <w:pPr>
              <w:pStyle w:val="ListParagraph"/>
              <w:numPr>
                <w:ilvl w:val="0"/>
                <w:numId w:val="14"/>
              </w:numPr>
              <w:autoSpaceDE w:val="0"/>
              <w:autoSpaceDN w:val="0"/>
              <w:adjustRightInd w:val="0"/>
              <w:spacing w:after="0" w:line="240" w:lineRule="auto"/>
              <w:jc w:val="both"/>
              <w:rPr>
                <w:rFonts w:ascii="Book Antiqua" w:hAnsi="Book Antiqua" w:cs="Book Antiqua"/>
                <w:i/>
                <w:iCs/>
                <w:color w:val="000000"/>
                <w:sz w:val="23"/>
                <w:szCs w:val="23"/>
                <w:lang w:bidi="hi-IN"/>
              </w:rPr>
            </w:pPr>
            <w:r w:rsidRPr="001651CB">
              <w:rPr>
                <w:rFonts w:ascii="Book Antiqua" w:hAnsi="Book Antiqua" w:cs="Book Antiqua"/>
                <w:i/>
                <w:iCs/>
                <w:color w:val="000000"/>
                <w:sz w:val="23"/>
                <w:szCs w:val="23"/>
                <w:lang w:bidi="hi-IN"/>
              </w:rPr>
              <w:t xml:space="preserve">pay liquidated damages to the Employer in respect of the failure to meet the Functional Guarantees in accordance with the provisions in the </w:t>
            </w:r>
            <w:r w:rsidRPr="001651CB">
              <w:rPr>
                <w:rFonts w:ascii="Book Antiqua" w:hAnsi="Book Antiqua" w:cs="Book Antiqua"/>
                <w:b/>
                <w:bCs/>
                <w:i/>
                <w:iCs/>
                <w:color w:val="000000"/>
                <w:sz w:val="23"/>
                <w:szCs w:val="23"/>
                <w:lang w:bidi="hi-IN"/>
              </w:rPr>
              <w:t>SCC</w:t>
            </w:r>
          </w:p>
        </w:tc>
        <w:tc>
          <w:tcPr>
            <w:tcW w:w="3690" w:type="dxa"/>
            <w:shd w:val="clear" w:color="auto" w:fill="auto"/>
          </w:tcPr>
          <w:p w:rsidR="001651CB" w:rsidRPr="001651CB" w:rsidRDefault="001651CB" w:rsidP="001651CB">
            <w:pPr>
              <w:jc w:val="both"/>
              <w:rPr>
                <w:rFonts w:ascii="Book Antiqua" w:hAnsi="Book Antiqua" w:cs="Calibri"/>
                <w:color w:val="000000"/>
                <w:sz w:val="23"/>
                <w:szCs w:val="23"/>
              </w:rPr>
            </w:pPr>
            <w:r w:rsidRPr="001651CB">
              <w:rPr>
                <w:rFonts w:ascii="Book Antiqua" w:hAnsi="Book Antiqua" w:cs="Calibri"/>
                <w:color w:val="000000"/>
                <w:sz w:val="23"/>
                <w:szCs w:val="23"/>
              </w:rPr>
              <w:t>PROPOSED CLAUSE</w:t>
            </w:r>
          </w:p>
          <w:p w:rsidR="001651CB" w:rsidRPr="001651CB" w:rsidRDefault="001651CB" w:rsidP="001651CB">
            <w:pPr>
              <w:jc w:val="both"/>
              <w:rPr>
                <w:rFonts w:ascii="Book Antiqua" w:hAnsi="Book Antiqua" w:cs="Calibri"/>
                <w:color w:val="000000"/>
                <w:sz w:val="23"/>
                <w:szCs w:val="23"/>
              </w:rPr>
            </w:pPr>
            <w:r w:rsidRPr="001651CB">
              <w:rPr>
                <w:rFonts w:ascii="Book Antiqua" w:hAnsi="Book Antiqua" w:cs="Calibri"/>
                <w:color w:val="000000"/>
                <w:sz w:val="23"/>
                <w:szCs w:val="23"/>
              </w:rPr>
              <w:t xml:space="preserve">If, for reasons solely attributable to the Contractor’s gross negligence or </w:t>
            </w:r>
            <w:r w:rsidR="00FA5713" w:rsidRPr="001651CB">
              <w:rPr>
                <w:rFonts w:ascii="Book Antiqua" w:hAnsi="Book Antiqua" w:cs="Calibri"/>
                <w:color w:val="000000"/>
                <w:sz w:val="23"/>
                <w:szCs w:val="23"/>
              </w:rPr>
              <w:t>willful</w:t>
            </w:r>
            <w:r w:rsidRPr="001651CB">
              <w:rPr>
                <w:rFonts w:ascii="Book Antiqua" w:hAnsi="Book Antiqua" w:cs="Calibri"/>
                <w:color w:val="000000"/>
                <w:sz w:val="23"/>
                <w:szCs w:val="23"/>
              </w:rPr>
              <w:t xml:space="preserve"> misconduct, the Functional Guarantees specified in the Technical Specifications are not attained either in whole or in part, but the minimum level of the Functional Guarantees specified in the Technical Specifications is met, the Contractor shall, at the Contractor’s option, either</w:t>
            </w:r>
          </w:p>
          <w:p w:rsidR="001651CB" w:rsidRPr="001651CB" w:rsidRDefault="001651CB" w:rsidP="001651CB">
            <w:pPr>
              <w:jc w:val="both"/>
              <w:rPr>
                <w:rFonts w:ascii="Book Antiqua" w:hAnsi="Book Antiqua" w:cs="Calibri"/>
                <w:color w:val="000000"/>
                <w:sz w:val="23"/>
                <w:szCs w:val="23"/>
              </w:rPr>
            </w:pPr>
            <w:r w:rsidRPr="001651CB">
              <w:rPr>
                <w:rFonts w:ascii="Book Antiqua" w:hAnsi="Book Antiqua" w:cs="Calibri"/>
                <w:color w:val="000000"/>
                <w:sz w:val="23"/>
                <w:szCs w:val="23"/>
              </w:rPr>
              <w:t>(a) make such changes, modifications and/or additions to the Facilities or any part thereof that are necessary to attain the Functional Guarantees at its cost and expense within a mutually agreed time and shall request the Employer to repeat the Guarantee Test, or</w:t>
            </w:r>
          </w:p>
          <w:p w:rsidR="001651CB" w:rsidRPr="001651CB" w:rsidRDefault="001651CB" w:rsidP="001651CB">
            <w:pPr>
              <w:jc w:val="both"/>
              <w:rPr>
                <w:rFonts w:ascii="Book Antiqua" w:hAnsi="Book Antiqua" w:cs="Calibri"/>
                <w:color w:val="000000"/>
                <w:sz w:val="23"/>
                <w:szCs w:val="23"/>
              </w:rPr>
            </w:pPr>
            <w:r w:rsidRPr="001651CB">
              <w:rPr>
                <w:rFonts w:ascii="Book Antiqua" w:hAnsi="Book Antiqua" w:cs="Calibri"/>
                <w:color w:val="000000"/>
                <w:sz w:val="23"/>
                <w:szCs w:val="23"/>
              </w:rPr>
              <w:lastRenderedPageBreak/>
              <w:t xml:space="preserve">(b) </w:t>
            </w:r>
            <w:proofErr w:type="gramStart"/>
            <w:r w:rsidRPr="001651CB">
              <w:rPr>
                <w:rFonts w:ascii="Book Antiqua" w:hAnsi="Book Antiqua" w:cs="Calibri"/>
                <w:color w:val="000000"/>
                <w:sz w:val="23"/>
                <w:szCs w:val="23"/>
              </w:rPr>
              <w:t>pay</w:t>
            </w:r>
            <w:proofErr w:type="gramEnd"/>
            <w:r w:rsidRPr="001651CB">
              <w:rPr>
                <w:rFonts w:ascii="Book Antiqua" w:hAnsi="Book Antiqua" w:cs="Calibri"/>
                <w:color w:val="000000"/>
                <w:sz w:val="23"/>
                <w:szCs w:val="23"/>
              </w:rPr>
              <w:t xml:space="preserve"> liquidated damages to the Employer in respect of the failure to meet the Functional Guarantees in accordance with the provisions in the SCC.</w:t>
            </w:r>
          </w:p>
        </w:tc>
        <w:tc>
          <w:tcPr>
            <w:tcW w:w="2531" w:type="dxa"/>
            <w:shd w:val="clear" w:color="auto" w:fill="auto"/>
          </w:tcPr>
          <w:p w:rsidR="001651CB"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1</w:t>
            </w:r>
            <w:r w:rsidR="001651CB">
              <w:rPr>
                <w:rFonts w:ascii="Book Antiqua" w:eastAsia="Times New Roman" w:hAnsi="Book Antiqua" w:cs="Calibri"/>
                <w:color w:val="000000"/>
                <w:sz w:val="24"/>
                <w:szCs w:val="24"/>
              </w:rPr>
              <w:t>9</w:t>
            </w:r>
          </w:p>
        </w:tc>
        <w:tc>
          <w:tcPr>
            <w:tcW w:w="1707" w:type="dxa"/>
            <w:shd w:val="clear" w:color="auto" w:fill="auto"/>
          </w:tcPr>
          <w:p w:rsidR="001651CB" w:rsidRPr="00DC77C3" w:rsidRDefault="001C493F" w:rsidP="00EC70CA">
            <w:pPr>
              <w:rPr>
                <w:rFonts w:ascii="Book Antiqua" w:hAnsi="Book Antiqua" w:cs="Calibri"/>
                <w:color w:val="000000"/>
                <w:sz w:val="24"/>
                <w:szCs w:val="24"/>
              </w:rPr>
            </w:pPr>
            <w:r>
              <w:rPr>
                <w:rFonts w:ascii="Book Antiqua" w:hAnsi="Book Antiqua" w:cs="Calibri"/>
                <w:color w:val="000000"/>
                <w:sz w:val="24"/>
                <w:szCs w:val="24"/>
              </w:rPr>
              <w:t xml:space="preserve">GCC 24.2 in Vol-I of Bidding document </w:t>
            </w:r>
          </w:p>
        </w:tc>
        <w:tc>
          <w:tcPr>
            <w:tcW w:w="6292" w:type="dxa"/>
            <w:shd w:val="clear" w:color="auto" w:fill="auto"/>
          </w:tcPr>
          <w:p w:rsidR="001C493F" w:rsidRPr="001C493F" w:rsidRDefault="001C493F" w:rsidP="001C493F">
            <w:pPr>
              <w:autoSpaceDE w:val="0"/>
              <w:autoSpaceDN w:val="0"/>
              <w:adjustRightInd w:val="0"/>
              <w:spacing w:after="0" w:line="240" w:lineRule="auto"/>
              <w:jc w:val="both"/>
              <w:rPr>
                <w:rFonts w:ascii="Book Antiqua" w:hAnsi="Book Antiqua"/>
                <w:b/>
                <w:bCs/>
                <w:i/>
                <w:iCs/>
                <w:sz w:val="23"/>
                <w:szCs w:val="23"/>
              </w:rPr>
            </w:pPr>
            <w:r w:rsidRPr="001C493F">
              <w:rPr>
                <w:rFonts w:ascii="Book Antiqua" w:hAnsi="Book Antiqua"/>
                <w:b/>
                <w:bCs/>
                <w:i/>
                <w:iCs/>
                <w:sz w:val="23"/>
                <w:szCs w:val="23"/>
              </w:rPr>
              <w:t>Equipment Performance Guarantees</w:t>
            </w:r>
            <w:r>
              <w:rPr>
                <w:rFonts w:ascii="Book Antiqua" w:hAnsi="Book Antiqua"/>
                <w:b/>
                <w:bCs/>
                <w:i/>
                <w:iCs/>
                <w:sz w:val="23"/>
                <w:szCs w:val="23"/>
              </w:rPr>
              <w:t>….</w:t>
            </w:r>
            <w:r w:rsidRPr="001C493F">
              <w:rPr>
                <w:rFonts w:ascii="Book Antiqua" w:hAnsi="Book Antiqua"/>
                <w:b/>
                <w:bCs/>
                <w:i/>
                <w:iCs/>
                <w:sz w:val="23"/>
                <w:szCs w:val="23"/>
              </w:rPr>
              <w:t xml:space="preserve"> </w:t>
            </w:r>
          </w:p>
          <w:p w:rsidR="001C493F" w:rsidRPr="001C493F" w:rsidRDefault="001C493F" w:rsidP="001C493F">
            <w:pPr>
              <w:autoSpaceDE w:val="0"/>
              <w:autoSpaceDN w:val="0"/>
              <w:adjustRightInd w:val="0"/>
              <w:spacing w:after="0" w:line="240" w:lineRule="auto"/>
              <w:jc w:val="both"/>
              <w:rPr>
                <w:rFonts w:ascii="Book Antiqua" w:hAnsi="Book Antiqua"/>
                <w:b/>
                <w:bCs/>
                <w:i/>
                <w:iCs/>
                <w:sz w:val="23"/>
                <w:szCs w:val="23"/>
              </w:rPr>
            </w:pPr>
          </w:p>
          <w:p w:rsidR="001C493F" w:rsidRPr="001C493F" w:rsidRDefault="001C493F" w:rsidP="001C493F">
            <w:pPr>
              <w:autoSpaceDE w:val="0"/>
              <w:autoSpaceDN w:val="0"/>
              <w:adjustRightInd w:val="0"/>
              <w:spacing w:after="0" w:line="240" w:lineRule="auto"/>
              <w:jc w:val="both"/>
              <w:rPr>
                <w:rFonts w:ascii="Book Antiqua" w:hAnsi="Book Antiqua" w:cs="Book Antiqua"/>
                <w:i/>
                <w:iCs/>
                <w:color w:val="000000"/>
                <w:sz w:val="23"/>
                <w:szCs w:val="23"/>
                <w:lang w:bidi="hi-IN"/>
              </w:rPr>
            </w:pPr>
            <w:r w:rsidRPr="001C493F">
              <w:rPr>
                <w:rFonts w:ascii="Book Antiqua" w:hAnsi="Book Antiqua" w:cs="Book Antiqua"/>
                <w:i/>
                <w:iCs/>
                <w:color w:val="000000"/>
                <w:sz w:val="23"/>
                <w:szCs w:val="23"/>
                <w:lang w:bidi="hi-IN"/>
              </w:rPr>
              <w:t>If the guarantees specified in Appendix – 8 (Guarantees, Liquidated Damages for Non – Performance) to the Contract Agreement are not established, then the Employer shall, at the Employer</w:t>
            </w:r>
            <w:r w:rsidRPr="001C493F">
              <w:rPr>
                <w:rFonts w:ascii="Times New Roman" w:hAnsi="Times New Roman" w:cs="Times New Roman"/>
                <w:i/>
                <w:iCs/>
                <w:color w:val="000000"/>
                <w:sz w:val="23"/>
                <w:szCs w:val="23"/>
                <w:lang w:bidi="hi-IN"/>
              </w:rPr>
              <w:t>’</w:t>
            </w:r>
            <w:r w:rsidRPr="001C493F">
              <w:rPr>
                <w:rFonts w:ascii="Book Antiqua" w:hAnsi="Book Antiqua" w:cs="Book Antiqua"/>
                <w:i/>
                <w:iCs/>
                <w:color w:val="000000"/>
                <w:sz w:val="23"/>
                <w:szCs w:val="23"/>
                <w:lang w:bidi="hi-IN"/>
              </w:rPr>
              <w:t xml:space="preserve">s discretion either </w:t>
            </w:r>
          </w:p>
          <w:p w:rsidR="001C493F" w:rsidRPr="001C493F" w:rsidRDefault="001C493F" w:rsidP="001C493F">
            <w:pPr>
              <w:autoSpaceDE w:val="0"/>
              <w:autoSpaceDN w:val="0"/>
              <w:adjustRightInd w:val="0"/>
              <w:spacing w:after="0" w:line="240" w:lineRule="auto"/>
              <w:jc w:val="both"/>
              <w:rPr>
                <w:rFonts w:ascii="Book Antiqua" w:hAnsi="Book Antiqua" w:cs="Book Antiqua"/>
                <w:i/>
                <w:iCs/>
                <w:color w:val="000000"/>
                <w:sz w:val="23"/>
                <w:szCs w:val="23"/>
                <w:lang w:bidi="hi-IN"/>
              </w:rPr>
            </w:pPr>
            <w:r w:rsidRPr="001C493F">
              <w:rPr>
                <w:rFonts w:ascii="Book Antiqua" w:hAnsi="Book Antiqua" w:cs="Book Antiqua"/>
                <w:i/>
                <w:iCs/>
                <w:color w:val="000000"/>
                <w:sz w:val="23"/>
                <w:szCs w:val="23"/>
                <w:lang w:bidi="hi-IN"/>
              </w:rPr>
              <w:t xml:space="preserve">(a) reject the equipment, or </w:t>
            </w:r>
          </w:p>
          <w:p w:rsidR="001651CB" w:rsidRPr="001C493F" w:rsidRDefault="001C493F" w:rsidP="001C493F">
            <w:pPr>
              <w:jc w:val="both"/>
              <w:rPr>
                <w:rFonts w:ascii="Book Antiqua" w:hAnsi="Book Antiqua" w:cs="Calibri"/>
                <w:i/>
                <w:iCs/>
                <w:color w:val="000000"/>
                <w:sz w:val="24"/>
                <w:szCs w:val="24"/>
              </w:rPr>
            </w:pPr>
            <w:r w:rsidRPr="001C493F">
              <w:rPr>
                <w:rFonts w:ascii="Book Antiqua" w:hAnsi="Book Antiqua" w:cs="Book Antiqua"/>
                <w:i/>
                <w:iCs/>
                <w:color w:val="000000"/>
                <w:sz w:val="23"/>
                <w:szCs w:val="23"/>
                <w:lang w:bidi="hi-IN"/>
              </w:rPr>
              <w:t xml:space="preserve">(b) </w:t>
            </w:r>
            <w:proofErr w:type="gramStart"/>
            <w:r w:rsidRPr="001C493F">
              <w:rPr>
                <w:rFonts w:ascii="Book Antiqua" w:hAnsi="Book Antiqua" w:cs="Book Antiqua"/>
                <w:i/>
                <w:iCs/>
                <w:color w:val="000000"/>
                <w:sz w:val="23"/>
                <w:szCs w:val="23"/>
                <w:lang w:bidi="hi-IN"/>
              </w:rPr>
              <w:t>accept</w:t>
            </w:r>
            <w:proofErr w:type="gramEnd"/>
            <w:r w:rsidRPr="001C493F">
              <w:rPr>
                <w:rFonts w:ascii="Book Antiqua" w:hAnsi="Book Antiqua" w:cs="Book Antiqua"/>
                <w:i/>
                <w:iCs/>
                <w:color w:val="000000"/>
                <w:sz w:val="23"/>
                <w:szCs w:val="23"/>
                <w:lang w:bidi="hi-IN"/>
              </w:rPr>
              <w:t xml:space="preserve"> the equipment after assessing liquidated damages in accordance with the provision in the </w:t>
            </w:r>
            <w:r w:rsidRPr="001C493F">
              <w:rPr>
                <w:rFonts w:ascii="Book Antiqua" w:hAnsi="Book Antiqua" w:cs="Book Antiqua"/>
                <w:b/>
                <w:bCs/>
                <w:i/>
                <w:iCs/>
                <w:color w:val="000000"/>
                <w:sz w:val="23"/>
                <w:szCs w:val="23"/>
                <w:lang w:bidi="hi-IN"/>
              </w:rPr>
              <w:t xml:space="preserve">SCC </w:t>
            </w:r>
            <w:r w:rsidRPr="001C493F">
              <w:rPr>
                <w:rFonts w:ascii="Book Antiqua" w:hAnsi="Book Antiqua" w:cs="Book Antiqua"/>
                <w:i/>
                <w:iCs/>
                <w:color w:val="000000"/>
                <w:sz w:val="23"/>
                <w:szCs w:val="23"/>
                <w:lang w:bidi="hi-IN"/>
              </w:rPr>
              <w:t>against the Contractor and such amounts shall be deducted from the Contract Price or otherwise recovered from the Contractor.</w:t>
            </w:r>
          </w:p>
        </w:tc>
        <w:tc>
          <w:tcPr>
            <w:tcW w:w="3690" w:type="dxa"/>
            <w:shd w:val="clear" w:color="auto" w:fill="auto"/>
          </w:tcPr>
          <w:p w:rsidR="00EE790D" w:rsidRPr="00EE790D" w:rsidRDefault="00EE790D" w:rsidP="00EE790D">
            <w:pPr>
              <w:jc w:val="both"/>
              <w:rPr>
                <w:rFonts w:ascii="Book Antiqua" w:hAnsi="Book Antiqua" w:cs="Calibri"/>
                <w:color w:val="000000"/>
                <w:sz w:val="24"/>
                <w:szCs w:val="24"/>
              </w:rPr>
            </w:pPr>
            <w:r w:rsidRPr="00EE790D">
              <w:rPr>
                <w:rFonts w:ascii="Book Antiqua" w:hAnsi="Book Antiqua" w:cs="Calibri"/>
                <w:color w:val="000000"/>
                <w:sz w:val="24"/>
                <w:szCs w:val="24"/>
              </w:rPr>
              <w:t>PROPOSED CLAUSE</w:t>
            </w:r>
          </w:p>
          <w:p w:rsidR="00EE790D" w:rsidRPr="00EE790D" w:rsidRDefault="00EE790D" w:rsidP="00EE790D">
            <w:pPr>
              <w:jc w:val="both"/>
              <w:rPr>
                <w:rFonts w:ascii="Book Antiqua" w:hAnsi="Book Antiqua" w:cs="Calibri"/>
                <w:color w:val="000000"/>
                <w:sz w:val="24"/>
                <w:szCs w:val="24"/>
              </w:rPr>
            </w:pPr>
            <w:r w:rsidRPr="00EE790D">
              <w:rPr>
                <w:rFonts w:ascii="Book Antiqua" w:hAnsi="Book Antiqua" w:cs="Calibri"/>
                <w:color w:val="000000"/>
                <w:sz w:val="24"/>
                <w:szCs w:val="24"/>
              </w:rPr>
              <w:t>If the guarantees specified in Appendix – 8 (Guarantees, Liquidated Damages for Non – Performance) to the Contract Agreement are not established, then the Employer shall, at the Employer’s discretion either</w:t>
            </w:r>
          </w:p>
          <w:p w:rsidR="00EE790D" w:rsidRPr="00EE790D" w:rsidRDefault="00EE790D" w:rsidP="00EE790D">
            <w:pPr>
              <w:jc w:val="both"/>
              <w:rPr>
                <w:rFonts w:ascii="Book Antiqua" w:hAnsi="Book Antiqua" w:cs="Calibri"/>
                <w:color w:val="000000"/>
                <w:sz w:val="24"/>
                <w:szCs w:val="24"/>
              </w:rPr>
            </w:pPr>
            <w:r w:rsidRPr="00EE790D">
              <w:rPr>
                <w:rFonts w:ascii="Book Antiqua" w:hAnsi="Book Antiqua" w:cs="Calibri"/>
                <w:color w:val="000000"/>
                <w:sz w:val="24"/>
                <w:szCs w:val="24"/>
              </w:rPr>
              <w:t>(a) reject the equipment based on valid grounds and giving reasonable time to the Contractor rectify such breach, or</w:t>
            </w:r>
          </w:p>
          <w:p w:rsidR="001651CB" w:rsidRPr="005E2A86" w:rsidRDefault="00EE790D" w:rsidP="00EE790D">
            <w:pPr>
              <w:jc w:val="both"/>
              <w:rPr>
                <w:rFonts w:ascii="Book Antiqua" w:hAnsi="Book Antiqua" w:cs="Calibri"/>
                <w:color w:val="000000"/>
                <w:sz w:val="24"/>
                <w:szCs w:val="24"/>
              </w:rPr>
            </w:pPr>
            <w:r w:rsidRPr="00EE790D">
              <w:rPr>
                <w:rFonts w:ascii="Book Antiqua" w:hAnsi="Book Antiqua" w:cs="Calibri"/>
                <w:color w:val="000000"/>
                <w:sz w:val="24"/>
                <w:szCs w:val="24"/>
              </w:rPr>
              <w:t xml:space="preserve">(b) </w:t>
            </w:r>
            <w:proofErr w:type="gramStart"/>
            <w:r w:rsidRPr="00EE790D">
              <w:rPr>
                <w:rFonts w:ascii="Book Antiqua" w:hAnsi="Book Antiqua" w:cs="Calibri"/>
                <w:color w:val="000000"/>
                <w:sz w:val="24"/>
                <w:szCs w:val="24"/>
              </w:rPr>
              <w:t>accept</w:t>
            </w:r>
            <w:proofErr w:type="gramEnd"/>
            <w:r w:rsidRPr="00EE790D">
              <w:rPr>
                <w:rFonts w:ascii="Book Antiqua" w:hAnsi="Book Antiqua" w:cs="Calibri"/>
                <w:color w:val="000000"/>
                <w:sz w:val="24"/>
                <w:szCs w:val="24"/>
              </w:rPr>
              <w:t xml:space="preserve"> the equipment after assessing liquidated damages in accordance with the provision </w:t>
            </w:r>
            <w:r w:rsidRPr="00EE790D">
              <w:rPr>
                <w:rFonts w:ascii="Book Antiqua" w:hAnsi="Book Antiqua" w:cs="Calibri"/>
                <w:color w:val="000000"/>
                <w:sz w:val="24"/>
                <w:szCs w:val="24"/>
              </w:rPr>
              <w:lastRenderedPageBreak/>
              <w:t>in the SCC against the Contractor and such amounts shall be deducted from the Contract Price or otherwise recovered from the Contractor.</w:t>
            </w:r>
          </w:p>
        </w:tc>
        <w:tc>
          <w:tcPr>
            <w:tcW w:w="2531" w:type="dxa"/>
            <w:shd w:val="clear" w:color="auto" w:fill="auto"/>
          </w:tcPr>
          <w:p w:rsidR="001651CB"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2</w:t>
            </w:r>
            <w:r w:rsidR="001651CB">
              <w:rPr>
                <w:rFonts w:ascii="Book Antiqua" w:eastAsia="Times New Roman" w:hAnsi="Book Antiqua" w:cs="Calibri"/>
                <w:color w:val="000000"/>
                <w:sz w:val="24"/>
                <w:szCs w:val="24"/>
              </w:rPr>
              <w:t>0</w:t>
            </w:r>
          </w:p>
        </w:tc>
        <w:tc>
          <w:tcPr>
            <w:tcW w:w="1707" w:type="dxa"/>
            <w:shd w:val="clear" w:color="auto" w:fill="auto"/>
          </w:tcPr>
          <w:p w:rsidR="001651CB" w:rsidRPr="00DC77C3" w:rsidRDefault="004D4043" w:rsidP="00EC70CA">
            <w:pPr>
              <w:rPr>
                <w:rFonts w:ascii="Book Antiqua" w:hAnsi="Book Antiqua" w:cs="Calibri"/>
                <w:color w:val="000000"/>
                <w:sz w:val="24"/>
                <w:szCs w:val="24"/>
              </w:rPr>
            </w:pPr>
            <w:r>
              <w:rPr>
                <w:rFonts w:ascii="Book Antiqua" w:hAnsi="Book Antiqua" w:cs="Calibri"/>
                <w:color w:val="000000"/>
                <w:sz w:val="24"/>
                <w:szCs w:val="24"/>
              </w:rPr>
              <w:t>GCC clause 25</w:t>
            </w:r>
            <w:r w:rsidR="00041234">
              <w:rPr>
                <w:rFonts w:ascii="Book Antiqua" w:hAnsi="Book Antiqua" w:cs="Calibri"/>
                <w:color w:val="000000"/>
                <w:sz w:val="24"/>
                <w:szCs w:val="24"/>
              </w:rPr>
              <w:t>.1</w:t>
            </w:r>
            <w:r>
              <w:rPr>
                <w:rFonts w:ascii="Book Antiqua" w:hAnsi="Book Antiqua" w:cs="Calibri"/>
                <w:color w:val="000000"/>
                <w:sz w:val="24"/>
                <w:szCs w:val="24"/>
              </w:rPr>
              <w:t xml:space="preserve"> in Vol-I of Bidding document </w:t>
            </w:r>
          </w:p>
        </w:tc>
        <w:tc>
          <w:tcPr>
            <w:tcW w:w="6292" w:type="dxa"/>
            <w:shd w:val="clear" w:color="auto" w:fill="auto"/>
          </w:tcPr>
          <w:p w:rsidR="004D4043" w:rsidRDefault="004D4043" w:rsidP="004D4043">
            <w:pPr>
              <w:autoSpaceDE w:val="0"/>
              <w:autoSpaceDN w:val="0"/>
              <w:adjustRightInd w:val="0"/>
              <w:spacing w:after="0" w:line="240" w:lineRule="auto"/>
              <w:jc w:val="both"/>
              <w:rPr>
                <w:rFonts w:ascii="Book Antiqua" w:hAnsi="Book Antiqua"/>
                <w:b/>
                <w:bCs/>
                <w:i/>
                <w:iCs/>
                <w:sz w:val="23"/>
                <w:szCs w:val="23"/>
              </w:rPr>
            </w:pPr>
            <w:r w:rsidRPr="004D4043">
              <w:rPr>
                <w:rFonts w:ascii="Book Antiqua" w:hAnsi="Book Antiqua"/>
                <w:b/>
                <w:bCs/>
                <w:i/>
                <w:iCs/>
                <w:sz w:val="23"/>
                <w:szCs w:val="23"/>
              </w:rPr>
              <w:t xml:space="preserve">Patent Indemnity </w:t>
            </w:r>
            <w:r>
              <w:rPr>
                <w:rFonts w:ascii="Book Antiqua" w:hAnsi="Book Antiqua"/>
                <w:b/>
                <w:bCs/>
                <w:i/>
                <w:iCs/>
                <w:sz w:val="23"/>
                <w:szCs w:val="23"/>
              </w:rPr>
              <w:t>…..</w:t>
            </w:r>
          </w:p>
          <w:p w:rsidR="004D4043" w:rsidRPr="004D4043" w:rsidRDefault="004D4043" w:rsidP="004D4043">
            <w:pPr>
              <w:autoSpaceDE w:val="0"/>
              <w:autoSpaceDN w:val="0"/>
              <w:adjustRightInd w:val="0"/>
              <w:spacing w:after="0" w:line="240" w:lineRule="auto"/>
              <w:jc w:val="both"/>
              <w:rPr>
                <w:rFonts w:ascii="Book Antiqua" w:hAnsi="Book Antiqua"/>
                <w:b/>
                <w:bCs/>
                <w:i/>
                <w:iCs/>
                <w:sz w:val="23"/>
                <w:szCs w:val="23"/>
              </w:rPr>
            </w:pPr>
          </w:p>
          <w:p w:rsidR="004D4043" w:rsidRDefault="004D4043" w:rsidP="004D4043">
            <w:pPr>
              <w:autoSpaceDE w:val="0"/>
              <w:autoSpaceDN w:val="0"/>
              <w:adjustRightInd w:val="0"/>
              <w:spacing w:after="0" w:line="240" w:lineRule="auto"/>
              <w:jc w:val="both"/>
              <w:rPr>
                <w:rFonts w:ascii="Book Antiqua" w:hAnsi="Book Antiqua" w:cs="Book Antiqua"/>
                <w:i/>
                <w:iCs/>
                <w:color w:val="000000"/>
                <w:sz w:val="23"/>
                <w:szCs w:val="23"/>
                <w:lang w:bidi="hi-IN"/>
              </w:rPr>
            </w:pPr>
            <w:r w:rsidRPr="004D4043">
              <w:rPr>
                <w:rFonts w:ascii="Book Antiqua" w:hAnsi="Book Antiqua" w:cs="Book Antiqua"/>
                <w:i/>
                <w:iCs/>
                <w:color w:val="000000"/>
                <w:sz w:val="23"/>
                <w:szCs w:val="23"/>
                <w:lang w:bidi="hi-IN"/>
              </w:rPr>
              <w:t xml:space="preserve">The Contractor shall, subject to the </w:t>
            </w:r>
            <w:proofErr w:type="spellStart"/>
            <w:r w:rsidRPr="004D4043">
              <w:rPr>
                <w:rFonts w:ascii="Book Antiqua" w:hAnsi="Book Antiqua" w:cs="Book Antiqua"/>
                <w:i/>
                <w:iCs/>
                <w:color w:val="000000"/>
                <w:sz w:val="23"/>
                <w:szCs w:val="23"/>
                <w:lang w:bidi="hi-IN"/>
              </w:rPr>
              <w:t>Employer</w:t>
            </w:r>
            <w:r w:rsidRPr="004D4043">
              <w:rPr>
                <w:rFonts w:ascii="Times New Roman" w:hAnsi="Times New Roman" w:cs="Times New Roman"/>
                <w:i/>
                <w:iCs/>
                <w:color w:val="000000"/>
                <w:sz w:val="23"/>
                <w:szCs w:val="23"/>
                <w:lang w:bidi="hi-IN"/>
              </w:rPr>
              <w:t>‟</w:t>
            </w:r>
            <w:r w:rsidRPr="004D4043">
              <w:rPr>
                <w:rFonts w:ascii="Book Antiqua" w:hAnsi="Book Antiqua" w:cs="Book Antiqua"/>
                <w:i/>
                <w:iCs/>
                <w:color w:val="000000"/>
                <w:sz w:val="23"/>
                <w:szCs w:val="23"/>
                <w:lang w:bidi="hi-IN"/>
              </w:rPr>
              <w:t>s</w:t>
            </w:r>
            <w:proofErr w:type="spellEnd"/>
            <w:r w:rsidRPr="004D4043">
              <w:rPr>
                <w:rFonts w:ascii="Book Antiqua" w:hAnsi="Book Antiqua" w:cs="Book Antiqua"/>
                <w:i/>
                <w:iCs/>
                <w:color w:val="000000"/>
                <w:sz w:val="23"/>
                <w:szCs w:val="23"/>
                <w:lang w:bidi="hi-IN"/>
              </w:rPr>
              <w:t xml:space="preserve"> compliance with GCC Sub-Clause 25.2, indemnify and hold harmless the Employer and its employees and officers from and against any and all suits, actions or administrative proceedings, claims, demands, losses, damages, costs, and expenses of whatsoever nature, including </w:t>
            </w:r>
            <w:proofErr w:type="spellStart"/>
            <w:r w:rsidRPr="004D4043">
              <w:rPr>
                <w:rFonts w:ascii="Book Antiqua" w:hAnsi="Book Antiqua" w:cs="Book Antiqua"/>
                <w:i/>
                <w:iCs/>
                <w:color w:val="000000"/>
                <w:sz w:val="23"/>
                <w:szCs w:val="23"/>
                <w:lang w:bidi="hi-IN"/>
              </w:rPr>
              <w:t>attorney</w:t>
            </w:r>
            <w:r w:rsidRPr="004D4043">
              <w:rPr>
                <w:rFonts w:ascii="Times New Roman" w:hAnsi="Times New Roman" w:cs="Times New Roman"/>
                <w:i/>
                <w:iCs/>
                <w:color w:val="000000"/>
                <w:sz w:val="23"/>
                <w:szCs w:val="23"/>
                <w:lang w:bidi="hi-IN"/>
              </w:rPr>
              <w:t>‟</w:t>
            </w:r>
            <w:r w:rsidRPr="004D4043">
              <w:rPr>
                <w:rFonts w:ascii="Book Antiqua" w:hAnsi="Book Antiqua" w:cs="Book Antiqua"/>
                <w:i/>
                <w:iCs/>
                <w:color w:val="000000"/>
                <w:sz w:val="23"/>
                <w:szCs w:val="23"/>
                <w:lang w:bidi="hi-IN"/>
              </w:rPr>
              <w:t>s</w:t>
            </w:r>
            <w:proofErr w:type="spellEnd"/>
            <w:r w:rsidRPr="004D4043">
              <w:rPr>
                <w:rFonts w:ascii="Book Antiqua" w:hAnsi="Book Antiqua" w:cs="Book Antiqua"/>
                <w:i/>
                <w:iCs/>
                <w:color w:val="000000"/>
                <w:sz w:val="23"/>
                <w:szCs w:val="23"/>
                <w:lang w:bidi="hi-IN"/>
              </w:rPr>
              <w:t xml:space="preserve">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 </w:t>
            </w:r>
          </w:p>
          <w:p w:rsidR="004D4043" w:rsidRPr="004D4043" w:rsidRDefault="004D4043" w:rsidP="004D4043">
            <w:pPr>
              <w:autoSpaceDE w:val="0"/>
              <w:autoSpaceDN w:val="0"/>
              <w:adjustRightInd w:val="0"/>
              <w:spacing w:after="0" w:line="240" w:lineRule="auto"/>
              <w:jc w:val="both"/>
              <w:rPr>
                <w:rFonts w:ascii="Book Antiqua" w:hAnsi="Book Antiqua" w:cs="Book Antiqua"/>
                <w:i/>
                <w:iCs/>
                <w:color w:val="000000"/>
                <w:sz w:val="23"/>
                <w:szCs w:val="23"/>
                <w:lang w:bidi="hi-IN"/>
              </w:rPr>
            </w:pPr>
          </w:p>
          <w:p w:rsidR="001651CB" w:rsidRPr="004D4043" w:rsidRDefault="004D4043" w:rsidP="004D4043">
            <w:pPr>
              <w:jc w:val="both"/>
              <w:rPr>
                <w:rFonts w:ascii="Book Antiqua" w:hAnsi="Book Antiqua" w:cs="Calibri"/>
                <w:i/>
                <w:iCs/>
                <w:color w:val="000000"/>
                <w:sz w:val="24"/>
                <w:szCs w:val="24"/>
              </w:rPr>
            </w:pPr>
            <w:r w:rsidRPr="004D4043">
              <w:rPr>
                <w:rFonts w:ascii="Book Antiqua" w:hAnsi="Book Antiqua" w:cs="Book Antiqua"/>
                <w:i/>
                <w:iCs/>
                <w:color w:val="000000"/>
                <w:sz w:val="23"/>
                <w:szCs w:val="23"/>
                <w:lang w:bidi="hi-IN"/>
              </w:rPr>
              <w:t xml:space="preserve">Such indemnity shall not cover any use of the Facilities or any part thereof other than for the purpose indicated by or to be reasonably inferred from the Contract, any infringement resulting from the use of the Facilities or any part thereof, or any </w:t>
            </w:r>
            <w:r w:rsidRPr="004D4043">
              <w:rPr>
                <w:rFonts w:ascii="Book Antiqua" w:hAnsi="Book Antiqua" w:cs="Book Antiqua"/>
                <w:i/>
                <w:iCs/>
                <w:color w:val="000000"/>
                <w:sz w:val="23"/>
                <w:szCs w:val="23"/>
                <w:lang w:bidi="hi-IN"/>
              </w:rPr>
              <w:lastRenderedPageBreak/>
              <w:t>products produced thereby in association or combination with any other equipment, plant or materials not supplied by the Contractor, pursuant to the Contract Agreement.</w:t>
            </w:r>
          </w:p>
        </w:tc>
        <w:tc>
          <w:tcPr>
            <w:tcW w:w="3690" w:type="dxa"/>
            <w:shd w:val="clear" w:color="auto" w:fill="auto"/>
          </w:tcPr>
          <w:p w:rsidR="004D4043" w:rsidRPr="004D4043" w:rsidRDefault="004D4043" w:rsidP="004D4043">
            <w:pPr>
              <w:jc w:val="both"/>
              <w:rPr>
                <w:rFonts w:ascii="Book Antiqua" w:hAnsi="Book Antiqua" w:cs="Calibri"/>
                <w:color w:val="000000"/>
                <w:sz w:val="24"/>
                <w:szCs w:val="24"/>
              </w:rPr>
            </w:pPr>
            <w:r w:rsidRPr="004D4043">
              <w:rPr>
                <w:rFonts w:ascii="Book Antiqua" w:hAnsi="Book Antiqua" w:cs="Calibri"/>
                <w:color w:val="000000"/>
                <w:sz w:val="24"/>
                <w:szCs w:val="24"/>
              </w:rPr>
              <w:lastRenderedPageBreak/>
              <w:t>PROPOSED CLAUSE</w:t>
            </w:r>
          </w:p>
          <w:p w:rsidR="004D4043" w:rsidRPr="004D4043" w:rsidRDefault="004D4043" w:rsidP="004D4043">
            <w:pPr>
              <w:jc w:val="both"/>
              <w:rPr>
                <w:rFonts w:ascii="Book Antiqua" w:hAnsi="Book Antiqua" w:cs="Calibri"/>
                <w:color w:val="000000"/>
                <w:sz w:val="24"/>
                <w:szCs w:val="24"/>
              </w:rPr>
            </w:pPr>
            <w:r w:rsidRPr="004D4043">
              <w:rPr>
                <w:rFonts w:ascii="Book Antiqua" w:hAnsi="Book Antiqua" w:cs="Calibri"/>
                <w:color w:val="000000"/>
                <w:sz w:val="24"/>
                <w:szCs w:val="24"/>
              </w:rPr>
              <w:t xml:space="preserve">The Contractor shall, subject to the Employer’s compliance with GCC Sub-Clause 25.2,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w:t>
            </w:r>
            <w:r w:rsidRPr="004D4043">
              <w:rPr>
                <w:rFonts w:ascii="Book Antiqua" w:hAnsi="Book Antiqua" w:cs="Calibri"/>
                <w:strike/>
                <w:color w:val="000000"/>
                <w:sz w:val="24"/>
                <w:szCs w:val="24"/>
              </w:rPr>
              <w:t>alleged infringement</w:t>
            </w:r>
            <w:r w:rsidRPr="004D4043">
              <w:rPr>
                <w:rFonts w:ascii="Book Antiqua" w:hAnsi="Book Antiqua" w:cs="Calibri"/>
                <w:color w:val="000000"/>
                <w:sz w:val="24"/>
                <w:szCs w:val="24"/>
              </w:rPr>
              <w:t xml:space="preserve"> of any patent, utility model, registered </w:t>
            </w:r>
            <w:r w:rsidRPr="004D4043">
              <w:rPr>
                <w:rFonts w:ascii="Book Antiqua" w:hAnsi="Book Antiqua" w:cs="Calibri"/>
                <w:color w:val="000000"/>
                <w:sz w:val="24"/>
                <w:szCs w:val="24"/>
              </w:rPr>
              <w:lastRenderedPageBreak/>
              <w:t>design, trademark, copyright or other intellectual property right registered or otherwise existing at the date of the Contract arising solely out of the actions of the Contractor by reason of: (a) the installation of the Facilities by the Contractor or the use of the Facilities in the country where the Site is located; and (b) the sale of the products produced by the Facilities in any country.</w:t>
            </w:r>
          </w:p>
          <w:p w:rsidR="001651CB" w:rsidRPr="005E2A86" w:rsidRDefault="004D4043" w:rsidP="004D4043">
            <w:pPr>
              <w:jc w:val="both"/>
              <w:rPr>
                <w:rFonts w:ascii="Book Antiqua" w:hAnsi="Book Antiqua" w:cs="Calibri"/>
                <w:color w:val="000000"/>
                <w:sz w:val="24"/>
                <w:szCs w:val="24"/>
              </w:rPr>
            </w:pPr>
            <w:r w:rsidRPr="004D4043">
              <w:rPr>
                <w:rFonts w:ascii="Book Antiqua" w:hAnsi="Book Antiqua" w:cs="Calibri"/>
                <w:color w:val="000000"/>
                <w:sz w:val="24"/>
                <w:szCs w:val="24"/>
              </w:rPr>
              <w:t xml:space="preserve">Such indemnity shall not cover any use of the Facilities or any part thereof other than for the purpose indicated by or </w:t>
            </w:r>
            <w:r w:rsidRPr="004D4043">
              <w:rPr>
                <w:rFonts w:ascii="Book Antiqua" w:hAnsi="Book Antiqua" w:cs="Calibri"/>
                <w:strike/>
                <w:color w:val="000000"/>
                <w:sz w:val="24"/>
                <w:szCs w:val="24"/>
              </w:rPr>
              <w:t xml:space="preserve">to be reasonably inferred from </w:t>
            </w:r>
            <w:r w:rsidRPr="004D4043">
              <w:rPr>
                <w:rFonts w:ascii="Book Antiqua" w:hAnsi="Book Antiqua" w:cs="Calibri"/>
                <w:color w:val="000000"/>
                <w:sz w:val="24"/>
                <w:szCs w:val="24"/>
              </w:rPr>
              <w:t xml:space="preserve">the Contract, any infringement resulting from the use of the Facilities or any part thereof, or any products produced thereby </w:t>
            </w:r>
            <w:r w:rsidRPr="004D4043">
              <w:rPr>
                <w:rFonts w:ascii="Book Antiqua" w:hAnsi="Book Antiqua" w:cs="Calibri"/>
                <w:color w:val="000000"/>
                <w:sz w:val="24"/>
                <w:szCs w:val="24"/>
              </w:rPr>
              <w:lastRenderedPageBreak/>
              <w:t>in association or combination with any other equipment, plant or materials not supplied by the Contractor, pursuant to the Contract Agreement</w:t>
            </w:r>
          </w:p>
        </w:tc>
        <w:tc>
          <w:tcPr>
            <w:tcW w:w="2531" w:type="dxa"/>
            <w:shd w:val="clear" w:color="auto" w:fill="auto"/>
          </w:tcPr>
          <w:p w:rsidR="001651CB"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041234" w:rsidRPr="00550828" w:rsidTr="005D2DA3">
        <w:trPr>
          <w:trHeight w:val="530"/>
          <w:jc w:val="center"/>
        </w:trPr>
        <w:tc>
          <w:tcPr>
            <w:tcW w:w="645" w:type="dxa"/>
            <w:shd w:val="clear" w:color="auto" w:fill="auto"/>
            <w:noWrap/>
          </w:tcPr>
          <w:p w:rsidR="00041234"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21</w:t>
            </w:r>
          </w:p>
        </w:tc>
        <w:tc>
          <w:tcPr>
            <w:tcW w:w="1707" w:type="dxa"/>
            <w:shd w:val="clear" w:color="auto" w:fill="auto"/>
          </w:tcPr>
          <w:p w:rsidR="00041234" w:rsidRPr="00DC77C3" w:rsidRDefault="00041234" w:rsidP="00EC70CA">
            <w:pPr>
              <w:rPr>
                <w:rFonts w:ascii="Book Antiqua" w:hAnsi="Book Antiqua" w:cs="Calibri"/>
                <w:color w:val="000000"/>
                <w:sz w:val="24"/>
                <w:szCs w:val="24"/>
              </w:rPr>
            </w:pPr>
            <w:r>
              <w:rPr>
                <w:rFonts w:ascii="Book Antiqua" w:hAnsi="Book Antiqua" w:cs="Calibri"/>
                <w:color w:val="000000"/>
                <w:sz w:val="24"/>
                <w:szCs w:val="24"/>
              </w:rPr>
              <w:t xml:space="preserve">GCC clause 25.3 in Vol-I of Bidding document </w:t>
            </w:r>
          </w:p>
        </w:tc>
        <w:tc>
          <w:tcPr>
            <w:tcW w:w="6292" w:type="dxa"/>
            <w:shd w:val="clear" w:color="auto" w:fill="auto"/>
          </w:tcPr>
          <w:p w:rsidR="00041234" w:rsidRDefault="00041234" w:rsidP="00EC70CA">
            <w:pPr>
              <w:autoSpaceDE w:val="0"/>
              <w:autoSpaceDN w:val="0"/>
              <w:adjustRightInd w:val="0"/>
              <w:spacing w:after="0" w:line="240" w:lineRule="auto"/>
              <w:jc w:val="both"/>
              <w:rPr>
                <w:rFonts w:ascii="Book Antiqua" w:hAnsi="Book Antiqua"/>
                <w:b/>
                <w:bCs/>
                <w:i/>
                <w:iCs/>
                <w:sz w:val="23"/>
                <w:szCs w:val="23"/>
              </w:rPr>
            </w:pPr>
            <w:r w:rsidRPr="004D4043">
              <w:rPr>
                <w:rFonts w:ascii="Book Antiqua" w:hAnsi="Book Antiqua"/>
                <w:b/>
                <w:bCs/>
                <w:i/>
                <w:iCs/>
                <w:sz w:val="23"/>
                <w:szCs w:val="23"/>
              </w:rPr>
              <w:t xml:space="preserve">Patent Indemnity </w:t>
            </w:r>
            <w:r>
              <w:rPr>
                <w:rFonts w:ascii="Book Antiqua" w:hAnsi="Book Antiqua"/>
                <w:b/>
                <w:bCs/>
                <w:i/>
                <w:iCs/>
                <w:sz w:val="23"/>
                <w:szCs w:val="23"/>
              </w:rPr>
              <w:t>…..</w:t>
            </w:r>
          </w:p>
          <w:p w:rsidR="00041234" w:rsidRPr="004D4043" w:rsidRDefault="00041234" w:rsidP="00EC70CA">
            <w:pPr>
              <w:autoSpaceDE w:val="0"/>
              <w:autoSpaceDN w:val="0"/>
              <w:adjustRightInd w:val="0"/>
              <w:spacing w:after="0" w:line="240" w:lineRule="auto"/>
              <w:jc w:val="both"/>
              <w:rPr>
                <w:rFonts w:ascii="Book Antiqua" w:hAnsi="Book Antiqua"/>
                <w:b/>
                <w:bCs/>
                <w:i/>
                <w:iCs/>
                <w:sz w:val="23"/>
                <w:szCs w:val="23"/>
              </w:rPr>
            </w:pPr>
          </w:p>
          <w:p w:rsidR="00041234" w:rsidRPr="00041234" w:rsidRDefault="00041234" w:rsidP="00041234">
            <w:pPr>
              <w:autoSpaceDE w:val="0"/>
              <w:autoSpaceDN w:val="0"/>
              <w:adjustRightInd w:val="0"/>
              <w:spacing w:after="0" w:line="240" w:lineRule="auto"/>
              <w:jc w:val="both"/>
              <w:rPr>
                <w:rFonts w:ascii="Book Antiqua" w:hAnsi="Book Antiqua" w:cs="Calibri"/>
                <w:i/>
                <w:iCs/>
                <w:color w:val="000000"/>
                <w:sz w:val="24"/>
                <w:szCs w:val="24"/>
              </w:rPr>
            </w:pPr>
            <w:r w:rsidRPr="00041234">
              <w:rPr>
                <w:rFonts w:ascii="Book Antiqua" w:hAnsi="Book Antiqua"/>
                <w:i/>
                <w:iCs/>
                <w:sz w:val="23"/>
                <w:szCs w:val="23"/>
              </w:rPr>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w:t>
            </w:r>
            <w:proofErr w:type="spellStart"/>
            <w:r w:rsidRPr="00041234">
              <w:rPr>
                <w:rFonts w:ascii="Book Antiqua" w:hAnsi="Book Antiqua"/>
                <w:i/>
                <w:iCs/>
                <w:sz w:val="23"/>
                <w:szCs w:val="23"/>
              </w:rPr>
              <w:t>attorney</w:t>
            </w:r>
            <w:r w:rsidRPr="00041234">
              <w:rPr>
                <w:rFonts w:ascii="Times New Roman" w:hAnsi="Times New Roman" w:cs="Times New Roman"/>
                <w:i/>
                <w:iCs/>
                <w:sz w:val="23"/>
                <w:szCs w:val="23"/>
              </w:rPr>
              <w:t>‟</w:t>
            </w:r>
            <w:r w:rsidRPr="00041234">
              <w:rPr>
                <w:rFonts w:ascii="Book Antiqua" w:hAnsi="Book Antiqua"/>
                <w:i/>
                <w:iCs/>
                <w:sz w:val="23"/>
                <w:szCs w:val="23"/>
              </w:rPr>
              <w:t>s</w:t>
            </w:r>
            <w:proofErr w:type="spellEnd"/>
            <w:r w:rsidRPr="00041234">
              <w:rPr>
                <w:rFonts w:ascii="Book Antiqua" w:hAnsi="Book Antiqua"/>
                <w:i/>
                <w:iCs/>
                <w:sz w:val="23"/>
                <w:szCs w:val="23"/>
              </w:rPr>
              <w:t xml:space="preserve">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c>
          <w:tcPr>
            <w:tcW w:w="3690" w:type="dxa"/>
            <w:shd w:val="clear" w:color="auto" w:fill="auto"/>
          </w:tcPr>
          <w:p w:rsidR="00041234" w:rsidRPr="00041234" w:rsidRDefault="00041234" w:rsidP="00041234">
            <w:pPr>
              <w:jc w:val="both"/>
              <w:rPr>
                <w:rFonts w:ascii="Book Antiqua" w:hAnsi="Book Antiqua" w:cs="Calibri"/>
                <w:color w:val="000000"/>
                <w:sz w:val="24"/>
                <w:szCs w:val="24"/>
              </w:rPr>
            </w:pPr>
            <w:r w:rsidRPr="00041234">
              <w:rPr>
                <w:rFonts w:ascii="Book Antiqua" w:hAnsi="Book Antiqua" w:cs="Calibri"/>
                <w:color w:val="000000"/>
                <w:sz w:val="24"/>
                <w:szCs w:val="24"/>
              </w:rPr>
              <w:t>PROPOSED CLAUSE</w:t>
            </w:r>
          </w:p>
          <w:p w:rsidR="00041234" w:rsidRPr="005E2A86" w:rsidRDefault="00041234" w:rsidP="00041234">
            <w:pPr>
              <w:jc w:val="both"/>
              <w:rPr>
                <w:rFonts w:ascii="Book Antiqua" w:hAnsi="Book Antiqua" w:cs="Calibri"/>
                <w:color w:val="000000"/>
                <w:sz w:val="24"/>
                <w:szCs w:val="24"/>
              </w:rPr>
            </w:pPr>
            <w:r w:rsidRPr="00041234">
              <w:rPr>
                <w:rFonts w:ascii="Book Antiqua" w:hAnsi="Book Antiqua" w:cs="Calibri"/>
                <w:color w:val="000000"/>
                <w:sz w:val="24"/>
                <w:szCs w:val="24"/>
              </w:rPr>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attorney’ fees and expenses, which the Contractor may suffer as a result of any infringement </w:t>
            </w:r>
            <w:r w:rsidRPr="000F455E">
              <w:rPr>
                <w:rFonts w:ascii="Book Antiqua" w:hAnsi="Book Antiqua" w:cs="Calibri"/>
                <w:strike/>
                <w:color w:val="000000"/>
                <w:sz w:val="24"/>
                <w:szCs w:val="24"/>
              </w:rPr>
              <w:t xml:space="preserve">or alleged infringement </w:t>
            </w:r>
            <w:r w:rsidRPr="00041234">
              <w:rPr>
                <w:rFonts w:ascii="Book Antiqua" w:hAnsi="Book Antiqua" w:cs="Calibri"/>
                <w:color w:val="000000"/>
                <w:sz w:val="24"/>
                <w:szCs w:val="24"/>
              </w:rPr>
              <w:t xml:space="preserve">of any patent, utility model, registered design, trademark, copyright or other </w:t>
            </w:r>
            <w:r w:rsidRPr="00041234">
              <w:rPr>
                <w:rFonts w:ascii="Book Antiqua" w:hAnsi="Book Antiqua" w:cs="Calibri"/>
                <w:color w:val="000000"/>
                <w:sz w:val="24"/>
                <w:szCs w:val="24"/>
              </w:rPr>
              <w:lastRenderedPageBreak/>
              <w:t>intellectual property right registered or otherwise existing at the date of the Contract arising out of or in connection with any design, data, drawing, specification, or other documents or materials provided or designed by or on behalf of the Employer.</w:t>
            </w:r>
          </w:p>
        </w:tc>
        <w:tc>
          <w:tcPr>
            <w:tcW w:w="2531" w:type="dxa"/>
            <w:shd w:val="clear" w:color="auto" w:fill="auto"/>
          </w:tcPr>
          <w:p w:rsidR="00041234"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22</w:t>
            </w:r>
          </w:p>
        </w:tc>
        <w:tc>
          <w:tcPr>
            <w:tcW w:w="1707" w:type="dxa"/>
            <w:shd w:val="clear" w:color="auto" w:fill="auto"/>
          </w:tcPr>
          <w:p w:rsidR="001651CB" w:rsidRPr="00DC77C3" w:rsidRDefault="001724BF" w:rsidP="00EC70CA">
            <w:pPr>
              <w:rPr>
                <w:rFonts w:ascii="Book Antiqua" w:hAnsi="Book Antiqua" w:cs="Calibri"/>
                <w:color w:val="000000"/>
                <w:sz w:val="24"/>
                <w:szCs w:val="24"/>
              </w:rPr>
            </w:pPr>
            <w:r>
              <w:rPr>
                <w:rFonts w:ascii="Book Antiqua" w:hAnsi="Book Antiqua" w:cs="Calibri"/>
                <w:color w:val="000000"/>
                <w:sz w:val="24"/>
                <w:szCs w:val="24"/>
              </w:rPr>
              <w:t xml:space="preserve">GCC 26 in Vol-I of Bidding document </w:t>
            </w:r>
          </w:p>
        </w:tc>
        <w:tc>
          <w:tcPr>
            <w:tcW w:w="6292" w:type="dxa"/>
            <w:shd w:val="clear" w:color="auto" w:fill="auto"/>
          </w:tcPr>
          <w:p w:rsidR="001724BF" w:rsidRDefault="001724BF" w:rsidP="001724BF">
            <w:pPr>
              <w:autoSpaceDE w:val="0"/>
              <w:autoSpaceDN w:val="0"/>
              <w:adjustRightInd w:val="0"/>
              <w:spacing w:after="0" w:line="240" w:lineRule="auto"/>
              <w:jc w:val="both"/>
              <w:rPr>
                <w:rFonts w:ascii="Book Antiqua" w:hAnsi="Book Antiqua" w:cs="Book Antiqua"/>
                <w:b/>
                <w:bCs/>
                <w:i/>
                <w:iCs/>
                <w:color w:val="000000"/>
                <w:sz w:val="23"/>
                <w:szCs w:val="23"/>
                <w:lang w:bidi="hi-IN"/>
              </w:rPr>
            </w:pPr>
            <w:r w:rsidRPr="001724BF">
              <w:rPr>
                <w:rFonts w:ascii="Book Antiqua" w:hAnsi="Book Antiqua" w:cs="Book Antiqua"/>
                <w:b/>
                <w:bCs/>
                <w:i/>
                <w:iCs/>
                <w:color w:val="000000"/>
                <w:sz w:val="23"/>
                <w:szCs w:val="23"/>
                <w:lang w:bidi="hi-IN"/>
              </w:rPr>
              <w:t xml:space="preserve">Limitation of Liability </w:t>
            </w:r>
          </w:p>
          <w:p w:rsidR="001724BF" w:rsidRPr="001724BF" w:rsidRDefault="001724BF" w:rsidP="001724BF">
            <w:pPr>
              <w:autoSpaceDE w:val="0"/>
              <w:autoSpaceDN w:val="0"/>
              <w:adjustRightInd w:val="0"/>
              <w:spacing w:after="0" w:line="240" w:lineRule="auto"/>
              <w:jc w:val="both"/>
              <w:rPr>
                <w:rFonts w:ascii="Book Antiqua" w:hAnsi="Book Antiqua" w:cs="Book Antiqua"/>
                <w:i/>
                <w:iCs/>
                <w:color w:val="000000"/>
                <w:sz w:val="16"/>
                <w:szCs w:val="16"/>
                <w:lang w:bidi="hi-IN"/>
              </w:rPr>
            </w:pPr>
          </w:p>
          <w:p w:rsidR="001724BF" w:rsidRDefault="001724BF" w:rsidP="001724BF">
            <w:pPr>
              <w:autoSpaceDE w:val="0"/>
              <w:autoSpaceDN w:val="0"/>
              <w:adjustRightInd w:val="0"/>
              <w:spacing w:after="0" w:line="240" w:lineRule="auto"/>
              <w:jc w:val="both"/>
              <w:rPr>
                <w:rFonts w:ascii="Book Antiqua" w:hAnsi="Book Antiqua" w:cs="Book Antiqua"/>
                <w:i/>
                <w:iCs/>
                <w:color w:val="000000"/>
                <w:sz w:val="23"/>
                <w:szCs w:val="23"/>
                <w:lang w:bidi="hi-IN"/>
              </w:rPr>
            </w:pPr>
            <w:r w:rsidRPr="001724BF">
              <w:rPr>
                <w:rFonts w:ascii="Book Antiqua" w:hAnsi="Book Antiqua" w:cs="Book Antiqua"/>
                <w:i/>
                <w:iCs/>
                <w:color w:val="000000"/>
                <w:sz w:val="23"/>
                <w:szCs w:val="23"/>
                <w:lang w:bidi="hi-IN"/>
              </w:rPr>
              <w:t xml:space="preserve">26.1 Except in cases of gross negligence or willful misconduct, </w:t>
            </w:r>
          </w:p>
          <w:p w:rsidR="001724BF" w:rsidRPr="001724BF" w:rsidRDefault="001724BF" w:rsidP="001724BF">
            <w:pPr>
              <w:autoSpaceDE w:val="0"/>
              <w:autoSpaceDN w:val="0"/>
              <w:adjustRightInd w:val="0"/>
              <w:spacing w:after="0" w:line="240" w:lineRule="auto"/>
              <w:jc w:val="both"/>
              <w:rPr>
                <w:rFonts w:ascii="Book Antiqua" w:hAnsi="Book Antiqua" w:cs="Book Antiqua"/>
                <w:i/>
                <w:iCs/>
                <w:color w:val="000000"/>
                <w:sz w:val="16"/>
                <w:szCs w:val="16"/>
                <w:lang w:bidi="hi-IN"/>
              </w:rPr>
            </w:pPr>
          </w:p>
          <w:p w:rsidR="001724BF" w:rsidRDefault="001724BF" w:rsidP="001724BF">
            <w:pPr>
              <w:pStyle w:val="ListParagraph"/>
              <w:numPr>
                <w:ilvl w:val="0"/>
                <w:numId w:val="15"/>
              </w:numPr>
              <w:autoSpaceDE w:val="0"/>
              <w:autoSpaceDN w:val="0"/>
              <w:adjustRightInd w:val="0"/>
              <w:spacing w:after="0" w:line="240" w:lineRule="auto"/>
              <w:ind w:left="334" w:firstLine="26"/>
              <w:jc w:val="both"/>
              <w:rPr>
                <w:rFonts w:ascii="Book Antiqua" w:hAnsi="Book Antiqua" w:cs="Book Antiqua"/>
                <w:i/>
                <w:iCs/>
                <w:color w:val="000000"/>
                <w:sz w:val="23"/>
                <w:szCs w:val="23"/>
                <w:lang w:bidi="hi-IN"/>
              </w:rPr>
            </w:pPr>
            <w:r w:rsidRPr="001724BF">
              <w:rPr>
                <w:rFonts w:ascii="Book Antiqua" w:hAnsi="Book Antiqua" w:cs="Book Antiqua"/>
                <w:i/>
                <w:iCs/>
                <w:color w:val="000000"/>
                <w:sz w:val="23"/>
                <w:szCs w:val="23"/>
                <w:lang w:bidi="hi-IN"/>
              </w:rPr>
              <w:t xml:space="preserve">the Contractor and the Employer shall not be liable to the other party for any indirect or consequential loss or damage, loss of use, loss of production, or loss of profits or interest costs, provided that this exclusion shall not apply to any obligation of the Contractor to pay liquidated damages to the Employer and </w:t>
            </w:r>
          </w:p>
          <w:p w:rsidR="001724BF" w:rsidRPr="001724BF" w:rsidRDefault="001724BF" w:rsidP="001724BF">
            <w:pPr>
              <w:pStyle w:val="ListParagraph"/>
              <w:autoSpaceDE w:val="0"/>
              <w:autoSpaceDN w:val="0"/>
              <w:adjustRightInd w:val="0"/>
              <w:spacing w:after="0" w:line="240" w:lineRule="auto"/>
              <w:ind w:left="360"/>
              <w:jc w:val="both"/>
              <w:rPr>
                <w:rFonts w:ascii="Book Antiqua" w:hAnsi="Book Antiqua" w:cs="Book Antiqua"/>
                <w:i/>
                <w:iCs/>
                <w:color w:val="000000"/>
                <w:sz w:val="16"/>
                <w:szCs w:val="16"/>
                <w:lang w:bidi="hi-IN"/>
              </w:rPr>
            </w:pPr>
          </w:p>
          <w:p w:rsidR="001651CB" w:rsidRPr="001724BF" w:rsidRDefault="001724BF" w:rsidP="001724BF">
            <w:pPr>
              <w:pStyle w:val="ListParagraph"/>
              <w:numPr>
                <w:ilvl w:val="0"/>
                <w:numId w:val="15"/>
              </w:numPr>
              <w:autoSpaceDE w:val="0"/>
              <w:autoSpaceDN w:val="0"/>
              <w:adjustRightInd w:val="0"/>
              <w:spacing w:after="0" w:line="240" w:lineRule="auto"/>
              <w:ind w:left="334" w:firstLine="26"/>
              <w:jc w:val="both"/>
              <w:rPr>
                <w:rFonts w:ascii="Book Antiqua" w:hAnsi="Book Antiqua" w:cs="Book Antiqua"/>
                <w:i/>
                <w:iCs/>
                <w:color w:val="000000"/>
                <w:sz w:val="23"/>
                <w:szCs w:val="23"/>
                <w:lang w:bidi="hi-IN"/>
              </w:rPr>
            </w:pPr>
            <w:r w:rsidRPr="001724BF">
              <w:rPr>
                <w:rFonts w:ascii="Book Antiqua" w:hAnsi="Book Antiqua" w:cs="Book Antiqua"/>
                <w:i/>
                <w:iCs/>
                <w:color w:val="000000"/>
                <w:sz w:val="23"/>
                <w:szCs w:val="23"/>
                <w:lang w:bidi="hi-IN"/>
              </w:rPr>
              <w:t>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tc>
        <w:tc>
          <w:tcPr>
            <w:tcW w:w="3690" w:type="dxa"/>
            <w:shd w:val="clear" w:color="auto" w:fill="auto"/>
          </w:tcPr>
          <w:p w:rsidR="001651CB" w:rsidRPr="001724BF" w:rsidRDefault="001724BF" w:rsidP="001724BF">
            <w:pPr>
              <w:jc w:val="both"/>
              <w:rPr>
                <w:rFonts w:ascii="Book Antiqua" w:hAnsi="Book Antiqua" w:cs="Calibri"/>
                <w:color w:val="000000"/>
                <w:sz w:val="23"/>
                <w:szCs w:val="23"/>
              </w:rPr>
            </w:pPr>
            <w:r w:rsidRPr="001724BF">
              <w:rPr>
                <w:rFonts w:ascii="Book Antiqua" w:hAnsi="Book Antiqua" w:cs="Calibri"/>
                <w:color w:val="000000"/>
                <w:sz w:val="23"/>
                <w:szCs w:val="23"/>
              </w:rPr>
              <w:t>PROPOSED CLAUSE</w:t>
            </w:r>
            <w:r w:rsidRPr="001724BF">
              <w:rPr>
                <w:rFonts w:ascii="Book Antiqua" w:hAnsi="Book Antiqua" w:cs="Calibri"/>
                <w:color w:val="000000"/>
                <w:sz w:val="23"/>
                <w:szCs w:val="23"/>
              </w:rPr>
              <w:br/>
              <w:t>(a)the Contractor and the Employer shall not be liable to the other party for any indirect or consequential loss or damage, loss of use, remote, punitive, special, loss of production, or loss of profits or interest costs, provided that this exclusion shall not apply to any obligation of the Contractor to pay liquidated damages to the Employer and</w:t>
            </w:r>
            <w:r w:rsidRPr="001724BF">
              <w:rPr>
                <w:rFonts w:ascii="Book Antiqua" w:hAnsi="Book Antiqua" w:cs="Calibri"/>
                <w:color w:val="000000"/>
                <w:sz w:val="23"/>
                <w:szCs w:val="23"/>
              </w:rPr>
              <w:br/>
              <w:t xml:space="preserve">(b) the aggregate liability of the Contractor to the Employer, </w:t>
            </w:r>
            <w:r w:rsidRPr="001724BF">
              <w:rPr>
                <w:rFonts w:ascii="Book Antiqua" w:hAnsi="Book Antiqua" w:cs="Calibri"/>
                <w:color w:val="000000"/>
                <w:sz w:val="23"/>
                <w:szCs w:val="23"/>
              </w:rPr>
              <w:lastRenderedPageBreak/>
              <w:t xml:space="preserve">whether under the Contract, in tort or otherwise, shall not exceed the total unpaid portion of the Contract Price, provided that this limitation shall not apply to the cost </w:t>
            </w:r>
            <w:r w:rsidRPr="001724BF">
              <w:rPr>
                <w:rFonts w:ascii="Book Antiqua" w:hAnsi="Book Antiqua" w:cs="Calibri"/>
                <w:strike/>
                <w:color w:val="000000"/>
                <w:sz w:val="23"/>
                <w:szCs w:val="23"/>
              </w:rPr>
              <w:t>of repairing or replacing defective equipment, or to any obligation of the Contractor to indemnify the Employer</w:t>
            </w:r>
            <w:r w:rsidRPr="001724BF">
              <w:rPr>
                <w:rFonts w:ascii="Book Antiqua" w:hAnsi="Book Antiqua" w:cs="Calibri"/>
                <w:color w:val="000000"/>
                <w:sz w:val="23"/>
                <w:szCs w:val="23"/>
              </w:rPr>
              <w:t xml:space="preserve"> </w:t>
            </w:r>
            <w:r w:rsidRPr="001724BF">
              <w:rPr>
                <w:rFonts w:ascii="Book Antiqua" w:hAnsi="Book Antiqua" w:cs="Calibri"/>
                <w:strike/>
                <w:color w:val="000000"/>
                <w:sz w:val="23"/>
                <w:szCs w:val="23"/>
              </w:rPr>
              <w:t xml:space="preserve">with respect </w:t>
            </w:r>
            <w:r w:rsidRPr="001724BF">
              <w:rPr>
                <w:rFonts w:ascii="Book Antiqua" w:hAnsi="Book Antiqua" w:cs="Calibri"/>
                <w:color w:val="000000"/>
                <w:sz w:val="23"/>
                <w:szCs w:val="23"/>
              </w:rPr>
              <w:t>to patent infringement, material breach due to gross negligence or willful misconduct.</w:t>
            </w:r>
          </w:p>
        </w:tc>
        <w:tc>
          <w:tcPr>
            <w:tcW w:w="2531" w:type="dxa"/>
            <w:shd w:val="clear" w:color="auto" w:fill="auto"/>
          </w:tcPr>
          <w:p w:rsidR="001651CB"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23</w:t>
            </w:r>
          </w:p>
        </w:tc>
        <w:tc>
          <w:tcPr>
            <w:tcW w:w="1707" w:type="dxa"/>
            <w:shd w:val="clear" w:color="auto" w:fill="auto"/>
          </w:tcPr>
          <w:p w:rsidR="001651CB" w:rsidRPr="00DC77C3" w:rsidRDefault="00F73BCA" w:rsidP="00EC70CA">
            <w:pPr>
              <w:rPr>
                <w:rFonts w:ascii="Book Antiqua" w:hAnsi="Book Antiqua" w:cs="Calibri"/>
                <w:color w:val="000000"/>
                <w:sz w:val="24"/>
                <w:szCs w:val="24"/>
              </w:rPr>
            </w:pPr>
            <w:r>
              <w:rPr>
                <w:rFonts w:ascii="Book Antiqua" w:hAnsi="Book Antiqua" w:cs="Calibri"/>
                <w:color w:val="000000"/>
                <w:sz w:val="24"/>
                <w:szCs w:val="24"/>
              </w:rPr>
              <w:t xml:space="preserve">GCC 29.1 in Vol-I of Bidding document </w:t>
            </w:r>
          </w:p>
        </w:tc>
        <w:tc>
          <w:tcPr>
            <w:tcW w:w="6292" w:type="dxa"/>
            <w:shd w:val="clear" w:color="auto" w:fill="auto"/>
          </w:tcPr>
          <w:p w:rsidR="00F73BCA" w:rsidRPr="00F73BCA" w:rsidRDefault="00F73BCA" w:rsidP="00EC70CA">
            <w:pPr>
              <w:jc w:val="both"/>
              <w:rPr>
                <w:rFonts w:ascii="Book Antiqua" w:hAnsi="Book Antiqua"/>
                <w:b/>
                <w:bCs/>
                <w:i/>
                <w:iCs/>
                <w:sz w:val="23"/>
                <w:szCs w:val="23"/>
              </w:rPr>
            </w:pPr>
            <w:r w:rsidRPr="00F73BCA">
              <w:rPr>
                <w:rFonts w:ascii="Book Antiqua" w:hAnsi="Book Antiqua"/>
                <w:b/>
                <w:bCs/>
                <w:i/>
                <w:iCs/>
                <w:sz w:val="23"/>
                <w:szCs w:val="23"/>
              </w:rPr>
              <w:t>Loss of or Damage to Property; Accident or Injury to Workers; Indemnification</w:t>
            </w:r>
            <w:r>
              <w:rPr>
                <w:rFonts w:ascii="Book Antiqua" w:hAnsi="Book Antiqua"/>
                <w:b/>
                <w:bCs/>
                <w:i/>
                <w:iCs/>
                <w:sz w:val="23"/>
                <w:szCs w:val="23"/>
              </w:rPr>
              <w:t>…..</w:t>
            </w:r>
            <w:r w:rsidRPr="00F73BCA">
              <w:rPr>
                <w:rFonts w:ascii="Book Antiqua" w:hAnsi="Book Antiqua"/>
                <w:b/>
                <w:bCs/>
                <w:i/>
                <w:iCs/>
                <w:sz w:val="23"/>
                <w:szCs w:val="23"/>
              </w:rPr>
              <w:t xml:space="preserve"> </w:t>
            </w:r>
          </w:p>
          <w:p w:rsidR="001651CB" w:rsidRPr="00F73BCA" w:rsidRDefault="00F73BCA" w:rsidP="00EC70CA">
            <w:pPr>
              <w:jc w:val="both"/>
              <w:rPr>
                <w:rFonts w:ascii="Book Antiqua" w:hAnsi="Book Antiqua" w:cs="Calibri"/>
                <w:i/>
                <w:iCs/>
                <w:color w:val="000000"/>
                <w:sz w:val="24"/>
                <w:szCs w:val="24"/>
              </w:rPr>
            </w:pPr>
            <w:r w:rsidRPr="00F73BCA">
              <w:rPr>
                <w:rFonts w:ascii="Book Antiqua" w:hAnsi="Book Antiqua"/>
                <w:i/>
                <w:iCs/>
                <w:sz w:val="23"/>
                <w:szCs w:val="23"/>
              </w:rPr>
              <w:t xml:space="preserve">The Contractor shall indemnify and hold harmless the Employer and its employees and officers from and against any and all suits, actions or administrative proceedings, claims, demands, losses, damages, costs, and expenses of whatsoever nature, including </w:t>
            </w:r>
            <w:proofErr w:type="spellStart"/>
            <w:r w:rsidRPr="00F73BCA">
              <w:rPr>
                <w:rFonts w:ascii="Book Antiqua" w:hAnsi="Book Antiqua"/>
                <w:i/>
                <w:iCs/>
                <w:sz w:val="23"/>
                <w:szCs w:val="23"/>
              </w:rPr>
              <w:t>attorney</w:t>
            </w:r>
            <w:r w:rsidRPr="00F73BCA">
              <w:rPr>
                <w:rFonts w:ascii="Times New Roman" w:hAnsi="Times New Roman" w:cs="Times New Roman"/>
                <w:i/>
                <w:iCs/>
                <w:sz w:val="23"/>
                <w:szCs w:val="23"/>
              </w:rPr>
              <w:t>‟</w:t>
            </w:r>
            <w:r w:rsidRPr="00F73BCA">
              <w:rPr>
                <w:rFonts w:ascii="Book Antiqua" w:hAnsi="Book Antiqua"/>
                <w:i/>
                <w:iCs/>
                <w:sz w:val="23"/>
                <w:szCs w:val="23"/>
              </w:rPr>
              <w:t>s</w:t>
            </w:r>
            <w:proofErr w:type="spellEnd"/>
            <w:r w:rsidRPr="00F73BCA">
              <w:rPr>
                <w:rFonts w:ascii="Book Antiqua" w:hAnsi="Book Antiqua"/>
                <w:i/>
                <w:iCs/>
                <w:sz w:val="23"/>
                <w:szCs w:val="23"/>
              </w:rPr>
              <w:t xml:space="preserve">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w:t>
            </w:r>
            <w:r w:rsidRPr="00F73BCA">
              <w:rPr>
                <w:rFonts w:ascii="Book Antiqua" w:hAnsi="Book Antiqua"/>
                <w:i/>
                <w:iCs/>
                <w:sz w:val="23"/>
                <w:szCs w:val="23"/>
              </w:rPr>
              <w:lastRenderedPageBreak/>
              <w:t>employees, officers or agents, except any injury, death or property damage caused by the negligence of the Employer, its contractors, employees, officers or agents.</w:t>
            </w:r>
          </w:p>
        </w:tc>
        <w:tc>
          <w:tcPr>
            <w:tcW w:w="3690" w:type="dxa"/>
            <w:shd w:val="clear" w:color="auto" w:fill="auto"/>
          </w:tcPr>
          <w:p w:rsidR="00D74423" w:rsidRPr="00D74423" w:rsidRDefault="00D74423" w:rsidP="00D74423">
            <w:pPr>
              <w:jc w:val="both"/>
              <w:rPr>
                <w:rFonts w:ascii="Book Antiqua" w:hAnsi="Book Antiqua" w:cs="Calibri"/>
                <w:color w:val="000000"/>
                <w:sz w:val="24"/>
                <w:szCs w:val="24"/>
              </w:rPr>
            </w:pPr>
            <w:r w:rsidRPr="00D74423">
              <w:rPr>
                <w:rFonts w:ascii="Book Antiqua" w:hAnsi="Book Antiqua" w:cs="Calibri"/>
                <w:color w:val="000000"/>
                <w:sz w:val="24"/>
                <w:szCs w:val="24"/>
              </w:rPr>
              <w:lastRenderedPageBreak/>
              <w:t>PROPOSED CLAUSE</w:t>
            </w:r>
          </w:p>
          <w:p w:rsidR="001651CB" w:rsidRPr="005E2A86" w:rsidRDefault="00D74423" w:rsidP="00D74423">
            <w:pPr>
              <w:jc w:val="both"/>
              <w:rPr>
                <w:rFonts w:ascii="Book Antiqua" w:hAnsi="Book Antiqua" w:cs="Calibri"/>
                <w:color w:val="000000"/>
                <w:sz w:val="24"/>
                <w:szCs w:val="24"/>
              </w:rPr>
            </w:pPr>
            <w:r w:rsidRPr="00D74423">
              <w:rPr>
                <w:rFonts w:ascii="Book Antiqua" w:hAnsi="Book Antiqua" w:cs="Calibri"/>
                <w:color w:val="000000"/>
                <w:sz w:val="24"/>
                <w:szCs w:val="24"/>
              </w:rPr>
              <w:t xml:space="preserve">The Contractor shall indemnify and hold harmless the Employer and its employees and officers from and against any and all suits, actions or administrative proceedings, claims, demands, losses, damages, costs, and expenses of whatsoever nature, including attorney’s fees and </w:t>
            </w:r>
            <w:r w:rsidRPr="00D74423">
              <w:rPr>
                <w:rFonts w:ascii="Book Antiqua" w:hAnsi="Book Antiqua" w:cs="Calibri"/>
                <w:color w:val="000000"/>
                <w:sz w:val="24"/>
                <w:szCs w:val="24"/>
              </w:rPr>
              <w:lastRenderedPageBreak/>
              <w:t xml:space="preserve">expenses, in respect of the death or injury of any person or loss of or damage to any property (other than the Facilities whether accepted or not), arising in connection with the supply and installation of the Facilities </w:t>
            </w:r>
            <w:r w:rsidRPr="00D74423">
              <w:rPr>
                <w:rFonts w:ascii="Book Antiqua" w:hAnsi="Book Antiqua" w:cs="Calibri"/>
                <w:strike/>
                <w:color w:val="000000"/>
                <w:sz w:val="24"/>
                <w:szCs w:val="24"/>
              </w:rPr>
              <w:t xml:space="preserve">and </w:t>
            </w:r>
            <w:r w:rsidRPr="00D74423">
              <w:rPr>
                <w:rFonts w:ascii="Book Antiqua" w:hAnsi="Book Antiqua" w:cs="Calibri"/>
                <w:color w:val="000000"/>
                <w:sz w:val="24"/>
                <w:szCs w:val="24"/>
              </w:rPr>
              <w:t xml:space="preserve">solely by reason of the gross negligence of the Contractor or its Subcontractors, </w:t>
            </w:r>
            <w:r w:rsidRPr="00D74423">
              <w:rPr>
                <w:rFonts w:ascii="Book Antiqua" w:hAnsi="Book Antiqua" w:cs="Calibri"/>
                <w:strike/>
                <w:color w:val="000000"/>
                <w:sz w:val="24"/>
                <w:szCs w:val="24"/>
              </w:rPr>
              <w:t>or their employees, officers or agents, except any injury, death or property damage caused by the negligence of the Employer, its contractors, employees, officers or agents.</w:t>
            </w:r>
          </w:p>
        </w:tc>
        <w:tc>
          <w:tcPr>
            <w:tcW w:w="2531" w:type="dxa"/>
            <w:shd w:val="clear" w:color="auto" w:fill="auto"/>
          </w:tcPr>
          <w:p w:rsidR="001651CB"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24</w:t>
            </w:r>
          </w:p>
        </w:tc>
        <w:tc>
          <w:tcPr>
            <w:tcW w:w="1707" w:type="dxa"/>
            <w:shd w:val="clear" w:color="auto" w:fill="auto"/>
          </w:tcPr>
          <w:p w:rsidR="001651CB" w:rsidRPr="00DC77C3" w:rsidRDefault="00F73BCA" w:rsidP="00F73BCA">
            <w:pPr>
              <w:rPr>
                <w:rFonts w:ascii="Book Antiqua" w:hAnsi="Book Antiqua" w:cs="Calibri"/>
                <w:color w:val="000000"/>
                <w:sz w:val="24"/>
                <w:szCs w:val="24"/>
              </w:rPr>
            </w:pPr>
            <w:r>
              <w:rPr>
                <w:rFonts w:ascii="Book Antiqua" w:hAnsi="Book Antiqua" w:cs="Calibri"/>
                <w:color w:val="000000"/>
                <w:sz w:val="24"/>
                <w:szCs w:val="24"/>
              </w:rPr>
              <w:t xml:space="preserve">GCC 32.1 in Vol-I of Bidding document  </w:t>
            </w:r>
          </w:p>
        </w:tc>
        <w:tc>
          <w:tcPr>
            <w:tcW w:w="6292" w:type="dxa"/>
            <w:shd w:val="clear" w:color="auto" w:fill="auto"/>
          </w:tcPr>
          <w:p w:rsidR="001651CB" w:rsidRPr="00F73BCA" w:rsidRDefault="00F73BCA" w:rsidP="00F73BCA">
            <w:pPr>
              <w:jc w:val="both"/>
              <w:rPr>
                <w:rFonts w:ascii="Book Antiqua" w:hAnsi="Book Antiqua"/>
                <w:b/>
                <w:bCs/>
                <w:i/>
                <w:iCs/>
                <w:sz w:val="23"/>
                <w:szCs w:val="23"/>
              </w:rPr>
            </w:pPr>
            <w:r w:rsidRPr="00F73BCA">
              <w:rPr>
                <w:rFonts w:ascii="Book Antiqua" w:hAnsi="Book Antiqua"/>
                <w:b/>
                <w:bCs/>
                <w:i/>
                <w:iCs/>
                <w:sz w:val="23"/>
                <w:szCs w:val="23"/>
              </w:rPr>
              <w:t>Force Majeure…</w:t>
            </w:r>
          </w:p>
          <w:p w:rsidR="00F73BCA" w:rsidRDefault="00F73BCA" w:rsidP="00F73BCA">
            <w:pPr>
              <w:autoSpaceDE w:val="0"/>
              <w:autoSpaceDN w:val="0"/>
              <w:adjustRightInd w:val="0"/>
              <w:spacing w:after="0" w:line="240" w:lineRule="auto"/>
              <w:jc w:val="both"/>
              <w:rPr>
                <w:rFonts w:ascii="Book Antiqua" w:hAnsi="Book Antiqua" w:cs="Book Antiqua"/>
                <w:i/>
                <w:iCs/>
                <w:color w:val="000000"/>
                <w:sz w:val="23"/>
                <w:szCs w:val="23"/>
                <w:lang w:bidi="hi-IN"/>
              </w:rPr>
            </w:pPr>
            <w:r w:rsidRPr="00F73BCA">
              <w:rPr>
                <w:rFonts w:ascii="Book Antiqua" w:hAnsi="Book Antiqua" w:cs="Book Antiqua"/>
                <w:i/>
                <w:iCs/>
                <w:color w:val="000000"/>
                <w:sz w:val="23"/>
                <w:szCs w:val="23"/>
                <w:lang w:bidi="hi-IN"/>
              </w:rPr>
              <w:t xml:space="preserve">“Force Majeure” shall mean any event beyond the reasonable control of the Employer or of the Contractor, as the case may be, and which is unavoidable notwithstanding the reasonable care of the party affected, and shall include, without limitation, the following: </w:t>
            </w:r>
          </w:p>
          <w:p w:rsidR="00F73BCA" w:rsidRPr="00F73BCA" w:rsidRDefault="00F73BCA" w:rsidP="00F73BCA">
            <w:pPr>
              <w:autoSpaceDE w:val="0"/>
              <w:autoSpaceDN w:val="0"/>
              <w:adjustRightInd w:val="0"/>
              <w:spacing w:after="0" w:line="240" w:lineRule="auto"/>
              <w:jc w:val="both"/>
              <w:rPr>
                <w:rFonts w:ascii="Book Antiqua" w:hAnsi="Book Antiqua" w:cs="Book Antiqua"/>
                <w:i/>
                <w:iCs/>
                <w:color w:val="000000"/>
                <w:sz w:val="23"/>
                <w:szCs w:val="23"/>
                <w:lang w:bidi="hi-IN"/>
              </w:rPr>
            </w:pPr>
          </w:p>
          <w:p w:rsidR="00F73BCA" w:rsidRDefault="00F73BCA" w:rsidP="00F73BCA">
            <w:pPr>
              <w:autoSpaceDE w:val="0"/>
              <w:autoSpaceDN w:val="0"/>
              <w:adjustRightInd w:val="0"/>
              <w:spacing w:after="0" w:line="240" w:lineRule="auto"/>
              <w:jc w:val="both"/>
              <w:rPr>
                <w:rFonts w:ascii="Book Antiqua" w:hAnsi="Book Antiqua" w:cs="Book Antiqua"/>
                <w:i/>
                <w:iCs/>
                <w:color w:val="000000"/>
                <w:sz w:val="23"/>
                <w:szCs w:val="23"/>
                <w:lang w:bidi="hi-IN"/>
              </w:rPr>
            </w:pPr>
            <w:r w:rsidRPr="00F73BCA">
              <w:rPr>
                <w:rFonts w:ascii="Book Antiqua" w:hAnsi="Book Antiqua" w:cs="Book Antiqua"/>
                <w:i/>
                <w:iCs/>
                <w:color w:val="000000"/>
                <w:sz w:val="23"/>
                <w:szCs w:val="23"/>
                <w:lang w:bidi="hi-IN"/>
              </w:rPr>
              <w:lastRenderedPageBreak/>
              <w:t xml:space="preserve">(a) war, hostilities or warlike operations (whether war be declared or not), invasion, act of foreign enemy and civil war, </w:t>
            </w:r>
          </w:p>
          <w:p w:rsidR="00F73BCA" w:rsidRPr="00F73BCA" w:rsidRDefault="00F73BCA" w:rsidP="00F73BCA">
            <w:pPr>
              <w:autoSpaceDE w:val="0"/>
              <w:autoSpaceDN w:val="0"/>
              <w:adjustRightInd w:val="0"/>
              <w:spacing w:after="0" w:line="240" w:lineRule="auto"/>
              <w:jc w:val="both"/>
              <w:rPr>
                <w:rFonts w:ascii="Book Antiqua" w:hAnsi="Book Antiqua" w:cs="Book Antiqua"/>
                <w:i/>
                <w:iCs/>
                <w:color w:val="000000"/>
                <w:sz w:val="23"/>
                <w:szCs w:val="23"/>
                <w:lang w:bidi="hi-IN"/>
              </w:rPr>
            </w:pPr>
          </w:p>
          <w:p w:rsidR="00F73BCA" w:rsidRPr="00F73BCA" w:rsidRDefault="00F73BCA" w:rsidP="00F73BCA">
            <w:pPr>
              <w:jc w:val="both"/>
              <w:rPr>
                <w:rFonts w:ascii="Book Antiqua" w:hAnsi="Book Antiqua" w:cs="Book Antiqua"/>
                <w:i/>
                <w:iCs/>
                <w:color w:val="000000"/>
                <w:sz w:val="23"/>
                <w:szCs w:val="23"/>
                <w:lang w:bidi="hi-IN"/>
              </w:rPr>
            </w:pPr>
            <w:r w:rsidRPr="00F73BCA">
              <w:rPr>
                <w:rFonts w:ascii="Book Antiqua" w:hAnsi="Book Antiqua" w:cs="Book Antiqua"/>
                <w:i/>
                <w:iCs/>
                <w:color w:val="000000"/>
                <w:sz w:val="23"/>
                <w:szCs w:val="23"/>
                <w:lang w:bidi="hi-IN"/>
              </w:rPr>
              <w:t>(b) rebellion, revolution, insurrection, mutiny, usurpation of government, conspiracy, riot and civil commotion,</w:t>
            </w:r>
          </w:p>
          <w:p w:rsidR="00F73BCA" w:rsidRPr="00F73BCA" w:rsidRDefault="00F73BCA" w:rsidP="00F73BCA">
            <w:pPr>
              <w:jc w:val="both"/>
              <w:rPr>
                <w:rFonts w:ascii="Book Antiqua" w:hAnsi="Book Antiqua" w:cs="Calibri"/>
                <w:i/>
                <w:iCs/>
                <w:color w:val="000000"/>
                <w:sz w:val="24"/>
                <w:szCs w:val="24"/>
              </w:rPr>
            </w:pPr>
            <w:r w:rsidRPr="00F73BCA">
              <w:rPr>
                <w:rFonts w:ascii="Book Antiqua" w:hAnsi="Book Antiqua"/>
                <w:i/>
                <w:iCs/>
                <w:sz w:val="23"/>
                <w:szCs w:val="23"/>
              </w:rPr>
              <w:t>(c) earthquake, landslide, volcanic activity, flood or cyclone, or other inclement weather condition, nuclear and pressure waves or other natural or physical disaster,</w:t>
            </w:r>
          </w:p>
        </w:tc>
        <w:tc>
          <w:tcPr>
            <w:tcW w:w="3690" w:type="dxa"/>
            <w:shd w:val="clear" w:color="auto" w:fill="auto"/>
          </w:tcPr>
          <w:p w:rsidR="001651CB" w:rsidRPr="00F73BCA" w:rsidRDefault="00F73BCA" w:rsidP="00CD4745">
            <w:pPr>
              <w:jc w:val="both"/>
              <w:rPr>
                <w:rFonts w:ascii="Book Antiqua" w:hAnsi="Book Antiqua" w:cs="Calibri"/>
                <w:color w:val="000000"/>
                <w:sz w:val="23"/>
                <w:szCs w:val="23"/>
              </w:rPr>
            </w:pPr>
            <w:r w:rsidRPr="00F73BCA">
              <w:rPr>
                <w:rFonts w:ascii="Book Antiqua" w:hAnsi="Book Antiqua" w:cs="Calibri"/>
                <w:color w:val="000000"/>
                <w:sz w:val="23"/>
                <w:szCs w:val="23"/>
              </w:rPr>
              <w:lastRenderedPageBreak/>
              <w:t xml:space="preserve">Force Majeure” shall mean any event beyond the reasonable control of the Employer or of the Contractor, as the case may be, and which is unavoidable notwithstanding the reasonable </w:t>
            </w:r>
            <w:r w:rsidRPr="00F73BCA">
              <w:rPr>
                <w:rFonts w:ascii="Book Antiqua" w:hAnsi="Book Antiqua" w:cs="Calibri"/>
                <w:color w:val="000000"/>
                <w:sz w:val="23"/>
                <w:szCs w:val="23"/>
              </w:rPr>
              <w:lastRenderedPageBreak/>
              <w:t>care of the party affected, and shall include, without limitation, the following:</w:t>
            </w:r>
            <w:r w:rsidRPr="00F73BCA">
              <w:rPr>
                <w:rFonts w:ascii="Book Antiqua" w:hAnsi="Book Antiqua" w:cs="Calibri"/>
                <w:color w:val="000000"/>
                <w:sz w:val="23"/>
                <w:szCs w:val="23"/>
              </w:rPr>
              <w:br/>
              <w:t>(a) war, hostilities or warlike operations (whether war be declared or not), invasion, act of foreign enemy and civil war,</w:t>
            </w:r>
            <w:r w:rsidRPr="00F73BCA">
              <w:rPr>
                <w:rFonts w:ascii="Book Antiqua" w:hAnsi="Book Antiqua" w:cs="Calibri"/>
                <w:color w:val="000000"/>
                <w:sz w:val="23"/>
                <w:szCs w:val="23"/>
              </w:rPr>
              <w:br/>
              <w:t>(b) rebellion, revolution, insurrection, mutiny, usurpation of government, conspiracy, riot and civil commotion,</w:t>
            </w:r>
            <w:r w:rsidRPr="00F73BCA">
              <w:rPr>
                <w:rFonts w:ascii="Book Antiqua" w:hAnsi="Book Antiqua" w:cs="Calibri"/>
                <w:color w:val="000000"/>
                <w:sz w:val="23"/>
                <w:szCs w:val="23"/>
              </w:rPr>
              <w:br/>
              <w:t xml:space="preserve">(c) earthquake, landslide, volcanic activity, </w:t>
            </w:r>
            <w:r w:rsidRPr="00F73BCA">
              <w:rPr>
                <w:rFonts w:ascii="Book Antiqua" w:hAnsi="Book Antiqua" w:cs="Calibri"/>
                <w:b/>
                <w:bCs/>
                <w:color w:val="000000"/>
                <w:sz w:val="23"/>
                <w:szCs w:val="23"/>
              </w:rPr>
              <w:t>rains</w:t>
            </w:r>
            <w:r w:rsidRPr="00F73BCA">
              <w:rPr>
                <w:rFonts w:ascii="Book Antiqua" w:hAnsi="Book Antiqua" w:cs="Calibri"/>
                <w:color w:val="000000"/>
                <w:sz w:val="23"/>
                <w:szCs w:val="23"/>
              </w:rPr>
              <w:t>, flood or cyclone, or other inclement weather condition, nuclear and pressure waves or other natural or physical disaster</w:t>
            </w:r>
            <w:r w:rsidR="00CD4745">
              <w:rPr>
                <w:rFonts w:ascii="Book Antiqua" w:hAnsi="Book Antiqua" w:cs="Calibri"/>
                <w:color w:val="000000"/>
                <w:sz w:val="23"/>
                <w:szCs w:val="23"/>
              </w:rPr>
              <w:t>.</w:t>
            </w:r>
          </w:p>
        </w:tc>
        <w:tc>
          <w:tcPr>
            <w:tcW w:w="2531" w:type="dxa"/>
            <w:shd w:val="clear" w:color="auto" w:fill="auto"/>
          </w:tcPr>
          <w:p w:rsidR="001651CB"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25</w:t>
            </w:r>
          </w:p>
        </w:tc>
        <w:tc>
          <w:tcPr>
            <w:tcW w:w="1707" w:type="dxa"/>
            <w:shd w:val="clear" w:color="auto" w:fill="auto"/>
          </w:tcPr>
          <w:p w:rsidR="001651CB" w:rsidRPr="00DC77C3" w:rsidRDefault="0054294D" w:rsidP="00EC70CA">
            <w:pPr>
              <w:rPr>
                <w:rFonts w:ascii="Book Antiqua" w:hAnsi="Book Antiqua" w:cs="Calibri"/>
                <w:color w:val="000000"/>
                <w:sz w:val="24"/>
                <w:szCs w:val="24"/>
              </w:rPr>
            </w:pPr>
            <w:r>
              <w:rPr>
                <w:rFonts w:ascii="Book Antiqua" w:hAnsi="Book Antiqua" w:cs="Calibri"/>
                <w:color w:val="000000"/>
                <w:sz w:val="24"/>
                <w:szCs w:val="24"/>
              </w:rPr>
              <w:t xml:space="preserve">GCC 36.1 in Vol-I of Bidding document </w:t>
            </w:r>
          </w:p>
        </w:tc>
        <w:tc>
          <w:tcPr>
            <w:tcW w:w="6292" w:type="dxa"/>
            <w:shd w:val="clear" w:color="auto" w:fill="auto"/>
          </w:tcPr>
          <w:p w:rsidR="0054294D" w:rsidRPr="0054294D" w:rsidRDefault="0054294D" w:rsidP="0054294D">
            <w:pPr>
              <w:jc w:val="both"/>
              <w:rPr>
                <w:rFonts w:ascii="Book Antiqua" w:hAnsi="Book Antiqua"/>
                <w:i/>
                <w:iCs/>
                <w:sz w:val="23"/>
                <w:szCs w:val="23"/>
              </w:rPr>
            </w:pPr>
            <w:r w:rsidRPr="0054294D">
              <w:rPr>
                <w:rFonts w:ascii="Book Antiqua" w:hAnsi="Book Antiqua"/>
                <w:i/>
                <w:iCs/>
                <w:sz w:val="23"/>
                <w:szCs w:val="23"/>
              </w:rPr>
              <w:t>Termination….</w:t>
            </w:r>
          </w:p>
          <w:p w:rsidR="001651CB" w:rsidRPr="0054294D" w:rsidRDefault="0054294D" w:rsidP="0054294D">
            <w:pPr>
              <w:jc w:val="both"/>
              <w:rPr>
                <w:rFonts w:ascii="Book Antiqua" w:hAnsi="Book Antiqua"/>
                <w:i/>
                <w:iCs/>
                <w:sz w:val="23"/>
                <w:szCs w:val="23"/>
              </w:rPr>
            </w:pPr>
            <w:r w:rsidRPr="0054294D">
              <w:rPr>
                <w:rFonts w:ascii="Book Antiqua" w:hAnsi="Book Antiqua"/>
                <w:i/>
                <w:iCs/>
                <w:sz w:val="23"/>
                <w:szCs w:val="23"/>
              </w:rPr>
              <w:t>36.1 Termination for Employer</w:t>
            </w:r>
            <w:r w:rsidRPr="0054294D">
              <w:rPr>
                <w:rFonts w:ascii="Book Antiqua" w:hAnsi="Book Antiqua" w:cs="Times New Roman"/>
                <w:i/>
                <w:iCs/>
                <w:sz w:val="23"/>
                <w:szCs w:val="23"/>
              </w:rPr>
              <w:t>’</w:t>
            </w:r>
            <w:r w:rsidRPr="0054294D">
              <w:rPr>
                <w:rFonts w:ascii="Book Antiqua" w:hAnsi="Book Antiqua"/>
                <w:i/>
                <w:iCs/>
                <w:sz w:val="23"/>
                <w:szCs w:val="23"/>
              </w:rPr>
              <w:t>s Convenience</w:t>
            </w:r>
          </w:p>
          <w:p w:rsidR="00F07F2C" w:rsidRDefault="0054294D" w:rsidP="0054294D">
            <w:pPr>
              <w:jc w:val="both"/>
              <w:rPr>
                <w:rFonts w:ascii="Book Antiqua" w:hAnsi="Book Antiqua"/>
                <w:i/>
                <w:iCs/>
                <w:sz w:val="23"/>
                <w:szCs w:val="23"/>
              </w:rPr>
            </w:pPr>
            <w:r w:rsidRPr="0054294D">
              <w:rPr>
                <w:rFonts w:ascii="Book Antiqua" w:hAnsi="Book Antiqua"/>
                <w:i/>
                <w:iCs/>
                <w:sz w:val="23"/>
                <w:szCs w:val="23"/>
              </w:rPr>
              <w:t xml:space="preserve">36.1.1 The Employer may at any time terminate the Contract for any reason by giving the Contractor a notice of termination that </w:t>
            </w:r>
            <w:r w:rsidRPr="0054294D">
              <w:rPr>
                <w:rFonts w:ascii="Book Antiqua" w:hAnsi="Book Antiqua"/>
                <w:i/>
                <w:iCs/>
                <w:sz w:val="23"/>
                <w:szCs w:val="23"/>
              </w:rPr>
              <w:lastRenderedPageBreak/>
              <w:t xml:space="preserve">refers to this GCC Sub-Clause 36.1. </w:t>
            </w:r>
          </w:p>
          <w:p w:rsidR="0054294D" w:rsidRPr="0054294D" w:rsidRDefault="0054294D" w:rsidP="0054294D">
            <w:pPr>
              <w:jc w:val="both"/>
              <w:rPr>
                <w:rFonts w:ascii="Book Antiqua" w:hAnsi="Book Antiqua" w:cs="Calibri"/>
                <w:i/>
                <w:iCs/>
                <w:color w:val="000000"/>
                <w:sz w:val="24"/>
                <w:szCs w:val="24"/>
              </w:rPr>
            </w:pPr>
            <w:r w:rsidRPr="0054294D">
              <w:rPr>
                <w:rFonts w:ascii="Book Antiqua" w:hAnsi="Book Antiqua"/>
                <w:i/>
                <w:iCs/>
                <w:sz w:val="23"/>
                <w:szCs w:val="23"/>
              </w:rPr>
              <w:t>…..</w:t>
            </w:r>
          </w:p>
        </w:tc>
        <w:tc>
          <w:tcPr>
            <w:tcW w:w="3690" w:type="dxa"/>
            <w:shd w:val="clear" w:color="auto" w:fill="auto"/>
          </w:tcPr>
          <w:p w:rsidR="001651CB" w:rsidRPr="005E2A86" w:rsidRDefault="0054294D" w:rsidP="005E2A86">
            <w:pPr>
              <w:jc w:val="both"/>
              <w:rPr>
                <w:rFonts w:ascii="Book Antiqua" w:hAnsi="Book Antiqua" w:cs="Calibri"/>
                <w:color w:val="000000"/>
                <w:sz w:val="24"/>
                <w:szCs w:val="24"/>
              </w:rPr>
            </w:pPr>
            <w:proofErr w:type="gramStart"/>
            <w:r w:rsidRPr="0054294D">
              <w:rPr>
                <w:rFonts w:ascii="Book Antiqua" w:hAnsi="Book Antiqua" w:cs="Calibri"/>
                <w:color w:val="000000"/>
                <w:sz w:val="24"/>
                <w:szCs w:val="24"/>
              </w:rPr>
              <w:lastRenderedPageBreak/>
              <w:t>be</w:t>
            </w:r>
            <w:proofErr w:type="gramEnd"/>
            <w:r w:rsidRPr="0054294D">
              <w:rPr>
                <w:rFonts w:ascii="Book Antiqua" w:hAnsi="Book Antiqua" w:cs="Calibri"/>
                <w:color w:val="000000"/>
                <w:sz w:val="24"/>
                <w:szCs w:val="24"/>
              </w:rPr>
              <w:t xml:space="preserve"> deleted or be limited to O&amp;M period.</w:t>
            </w:r>
          </w:p>
        </w:tc>
        <w:tc>
          <w:tcPr>
            <w:tcW w:w="2531" w:type="dxa"/>
            <w:shd w:val="clear" w:color="auto" w:fill="auto"/>
          </w:tcPr>
          <w:p w:rsidR="001651CB"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26</w:t>
            </w:r>
          </w:p>
        </w:tc>
        <w:tc>
          <w:tcPr>
            <w:tcW w:w="1707" w:type="dxa"/>
            <w:shd w:val="clear" w:color="auto" w:fill="auto"/>
          </w:tcPr>
          <w:p w:rsidR="001651CB" w:rsidRPr="00DC77C3" w:rsidRDefault="00F07F2C" w:rsidP="00EC70CA">
            <w:pPr>
              <w:rPr>
                <w:rFonts w:ascii="Book Antiqua" w:hAnsi="Book Antiqua" w:cs="Calibri"/>
                <w:color w:val="000000"/>
                <w:sz w:val="24"/>
                <w:szCs w:val="24"/>
              </w:rPr>
            </w:pPr>
            <w:r>
              <w:rPr>
                <w:rFonts w:ascii="Book Antiqua" w:hAnsi="Book Antiqua" w:cs="Calibri"/>
                <w:color w:val="000000"/>
                <w:sz w:val="24"/>
                <w:szCs w:val="24"/>
              </w:rPr>
              <w:t>GCC 36.2.2 in Vol-I of bidding document</w:t>
            </w:r>
          </w:p>
        </w:tc>
        <w:tc>
          <w:tcPr>
            <w:tcW w:w="6292" w:type="dxa"/>
            <w:shd w:val="clear" w:color="auto" w:fill="auto"/>
          </w:tcPr>
          <w:p w:rsidR="00F07F2C" w:rsidRPr="00F07F2C" w:rsidRDefault="004043EF" w:rsidP="00F07F2C">
            <w:pPr>
              <w:jc w:val="both"/>
              <w:rPr>
                <w:rFonts w:ascii="Book Antiqua" w:hAnsi="Book Antiqua"/>
                <w:b/>
                <w:bCs/>
                <w:i/>
                <w:iCs/>
                <w:sz w:val="23"/>
                <w:szCs w:val="23"/>
              </w:rPr>
            </w:pPr>
            <w:r>
              <w:rPr>
                <w:rFonts w:ascii="Book Antiqua" w:hAnsi="Book Antiqua"/>
                <w:b/>
                <w:bCs/>
                <w:i/>
                <w:iCs/>
                <w:sz w:val="23"/>
                <w:szCs w:val="23"/>
              </w:rPr>
              <w:t xml:space="preserve">36.2 </w:t>
            </w:r>
            <w:r w:rsidR="00F07F2C" w:rsidRPr="00F07F2C">
              <w:rPr>
                <w:rFonts w:ascii="Book Antiqua" w:hAnsi="Book Antiqua"/>
                <w:b/>
                <w:bCs/>
                <w:i/>
                <w:iCs/>
                <w:sz w:val="23"/>
                <w:szCs w:val="23"/>
              </w:rPr>
              <w:t>Termination for Contractor</w:t>
            </w:r>
            <w:r w:rsidR="00F07F2C" w:rsidRPr="00F07F2C">
              <w:rPr>
                <w:rFonts w:ascii="Times New Roman" w:hAnsi="Times New Roman" w:cs="Times New Roman"/>
                <w:b/>
                <w:bCs/>
                <w:i/>
                <w:iCs/>
                <w:sz w:val="23"/>
                <w:szCs w:val="23"/>
              </w:rPr>
              <w:t>’</w:t>
            </w:r>
            <w:r w:rsidR="00F07F2C" w:rsidRPr="00F07F2C">
              <w:rPr>
                <w:rFonts w:ascii="Book Antiqua" w:hAnsi="Book Antiqua"/>
                <w:b/>
                <w:bCs/>
                <w:i/>
                <w:iCs/>
                <w:sz w:val="23"/>
                <w:szCs w:val="23"/>
              </w:rPr>
              <w:t>s Default</w:t>
            </w:r>
          </w:p>
          <w:p w:rsidR="001651CB" w:rsidRPr="00F07F2C" w:rsidRDefault="00F07F2C" w:rsidP="00F07F2C">
            <w:pPr>
              <w:jc w:val="both"/>
              <w:rPr>
                <w:rFonts w:ascii="Book Antiqua" w:hAnsi="Book Antiqua"/>
                <w:i/>
                <w:iCs/>
                <w:sz w:val="23"/>
                <w:szCs w:val="23"/>
              </w:rPr>
            </w:pPr>
            <w:r w:rsidRPr="00F07F2C">
              <w:rPr>
                <w:rFonts w:ascii="Book Antiqua" w:hAnsi="Book Antiqua"/>
                <w:i/>
                <w:iCs/>
                <w:sz w:val="23"/>
                <w:szCs w:val="23"/>
              </w:rPr>
              <w:t>….</w:t>
            </w:r>
          </w:p>
          <w:p w:rsidR="00F07F2C" w:rsidRPr="00F07F2C" w:rsidRDefault="00F07F2C" w:rsidP="00F07F2C">
            <w:pPr>
              <w:autoSpaceDE w:val="0"/>
              <w:autoSpaceDN w:val="0"/>
              <w:adjustRightInd w:val="0"/>
              <w:spacing w:after="0" w:line="240" w:lineRule="auto"/>
              <w:jc w:val="both"/>
              <w:rPr>
                <w:rFonts w:ascii="Book Antiqua" w:hAnsi="Book Antiqua" w:cs="Book Antiqua"/>
                <w:i/>
                <w:iCs/>
                <w:color w:val="000000"/>
                <w:sz w:val="23"/>
                <w:szCs w:val="23"/>
                <w:lang w:bidi="hi-IN"/>
              </w:rPr>
            </w:pPr>
            <w:r w:rsidRPr="00F07F2C">
              <w:rPr>
                <w:rFonts w:ascii="Book Antiqua" w:hAnsi="Book Antiqua" w:cs="Book Antiqua"/>
                <w:i/>
                <w:iCs/>
                <w:color w:val="000000"/>
                <w:sz w:val="23"/>
                <w:szCs w:val="23"/>
                <w:lang w:bidi="hi-IN"/>
              </w:rPr>
              <w:t xml:space="preserve">36.2.2 If the Contractor </w:t>
            </w:r>
          </w:p>
          <w:p w:rsidR="00F07F2C" w:rsidRPr="00F07F2C" w:rsidRDefault="00F07F2C" w:rsidP="00F07F2C">
            <w:pPr>
              <w:autoSpaceDE w:val="0"/>
              <w:autoSpaceDN w:val="0"/>
              <w:adjustRightInd w:val="0"/>
              <w:spacing w:after="0" w:line="240" w:lineRule="auto"/>
              <w:jc w:val="both"/>
              <w:rPr>
                <w:rFonts w:ascii="Book Antiqua" w:hAnsi="Book Antiqua" w:cs="Book Antiqua"/>
                <w:i/>
                <w:iCs/>
                <w:color w:val="000000"/>
                <w:sz w:val="23"/>
                <w:szCs w:val="23"/>
                <w:lang w:bidi="hi-IN"/>
              </w:rPr>
            </w:pPr>
            <w:r w:rsidRPr="00F07F2C">
              <w:rPr>
                <w:rFonts w:ascii="Book Antiqua" w:hAnsi="Book Antiqua" w:cs="Book Antiqua"/>
                <w:i/>
                <w:iCs/>
                <w:color w:val="000000"/>
                <w:sz w:val="23"/>
                <w:szCs w:val="23"/>
                <w:lang w:bidi="hi-IN"/>
              </w:rPr>
              <w:t xml:space="preserve">(a) has abandoned or repudiated the Contract </w:t>
            </w:r>
          </w:p>
          <w:p w:rsidR="00F07F2C" w:rsidRPr="00F07F2C" w:rsidRDefault="00F07F2C" w:rsidP="00F07F2C">
            <w:pPr>
              <w:autoSpaceDE w:val="0"/>
              <w:autoSpaceDN w:val="0"/>
              <w:adjustRightInd w:val="0"/>
              <w:spacing w:after="0" w:line="240" w:lineRule="auto"/>
              <w:jc w:val="both"/>
              <w:rPr>
                <w:rFonts w:ascii="Book Antiqua" w:hAnsi="Book Antiqua" w:cs="Book Antiqua"/>
                <w:i/>
                <w:iCs/>
                <w:color w:val="000000"/>
                <w:sz w:val="23"/>
                <w:szCs w:val="23"/>
                <w:lang w:bidi="hi-IN"/>
              </w:rPr>
            </w:pPr>
            <w:r w:rsidRPr="00F07F2C">
              <w:rPr>
                <w:rFonts w:ascii="Book Antiqua" w:hAnsi="Book Antiqua" w:cs="Book Antiqua"/>
                <w:i/>
                <w:iCs/>
                <w:color w:val="000000"/>
                <w:sz w:val="23"/>
                <w:szCs w:val="23"/>
                <w:lang w:bidi="hi-IN"/>
              </w:rPr>
              <w:t xml:space="preserve">(b) 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rsidR="004043EF" w:rsidRDefault="00F07F2C" w:rsidP="004043EF">
            <w:pPr>
              <w:jc w:val="both"/>
              <w:rPr>
                <w:rFonts w:ascii="Book Antiqua" w:hAnsi="Book Antiqua" w:cs="Book Antiqua"/>
                <w:i/>
                <w:iCs/>
                <w:color w:val="000000"/>
                <w:sz w:val="23"/>
                <w:szCs w:val="23"/>
                <w:lang w:bidi="hi-IN"/>
              </w:rPr>
            </w:pPr>
            <w:r w:rsidRPr="00F07F2C">
              <w:rPr>
                <w:rFonts w:ascii="Book Antiqua" w:hAnsi="Book Antiqua" w:cs="Book Antiqua"/>
                <w:i/>
                <w:iCs/>
                <w:color w:val="000000"/>
                <w:sz w:val="23"/>
                <w:szCs w:val="23"/>
                <w:lang w:bidi="hi-IN"/>
              </w:rPr>
              <w:t>(c) persistently fails to execute the Contract in accordance with the Contract or persistently neglects to carry out its obligations under the Contract without just cause</w:t>
            </w:r>
          </w:p>
          <w:p w:rsidR="00F07F2C" w:rsidRPr="00F07F2C" w:rsidRDefault="00F07F2C" w:rsidP="004043EF">
            <w:pPr>
              <w:jc w:val="both"/>
              <w:rPr>
                <w:rFonts w:ascii="Book Antiqua" w:hAnsi="Book Antiqua" w:cs="Calibri"/>
                <w:i/>
                <w:iCs/>
                <w:color w:val="000000"/>
                <w:sz w:val="24"/>
                <w:szCs w:val="24"/>
              </w:rPr>
            </w:pPr>
            <w:r w:rsidRPr="00F07F2C">
              <w:rPr>
                <w:rFonts w:ascii="Book Antiqua" w:hAnsi="Book Antiqua" w:cs="Book Antiqua"/>
                <w:i/>
                <w:iCs/>
                <w:color w:val="000000"/>
                <w:sz w:val="23"/>
                <w:szCs w:val="23"/>
                <w:lang w:bidi="hi-IN"/>
              </w:rPr>
              <w:t>…..</w:t>
            </w:r>
          </w:p>
        </w:tc>
        <w:tc>
          <w:tcPr>
            <w:tcW w:w="3690" w:type="dxa"/>
            <w:shd w:val="clear" w:color="auto" w:fill="auto"/>
          </w:tcPr>
          <w:p w:rsidR="001651CB" w:rsidRPr="005E2A86" w:rsidRDefault="00F07F2C" w:rsidP="005E2A86">
            <w:pPr>
              <w:jc w:val="both"/>
              <w:rPr>
                <w:rFonts w:ascii="Book Antiqua" w:hAnsi="Book Antiqua" w:cs="Calibri"/>
                <w:color w:val="000000"/>
                <w:sz w:val="24"/>
                <w:szCs w:val="24"/>
              </w:rPr>
            </w:pPr>
            <w:r w:rsidRPr="00F07F2C">
              <w:rPr>
                <w:rFonts w:ascii="Book Antiqua" w:hAnsi="Book Antiqua" w:cs="Calibri"/>
                <w:color w:val="000000"/>
                <w:sz w:val="24"/>
                <w:szCs w:val="24"/>
              </w:rPr>
              <w:t>To be deleted</w:t>
            </w:r>
          </w:p>
        </w:tc>
        <w:tc>
          <w:tcPr>
            <w:tcW w:w="2531" w:type="dxa"/>
            <w:shd w:val="clear" w:color="auto" w:fill="auto"/>
          </w:tcPr>
          <w:p w:rsidR="001651CB"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2</w:t>
            </w:r>
            <w:r w:rsidR="00F07F2C">
              <w:rPr>
                <w:rFonts w:ascii="Book Antiqua" w:eastAsia="Times New Roman" w:hAnsi="Book Antiqua" w:cs="Calibri"/>
                <w:color w:val="000000"/>
                <w:sz w:val="24"/>
                <w:szCs w:val="24"/>
              </w:rPr>
              <w:t>7</w:t>
            </w:r>
          </w:p>
        </w:tc>
        <w:tc>
          <w:tcPr>
            <w:tcW w:w="1707" w:type="dxa"/>
            <w:shd w:val="clear" w:color="auto" w:fill="auto"/>
          </w:tcPr>
          <w:p w:rsidR="001651CB" w:rsidRPr="00DC77C3" w:rsidRDefault="00BA7774" w:rsidP="00EC70CA">
            <w:pPr>
              <w:rPr>
                <w:rFonts w:ascii="Book Antiqua" w:hAnsi="Book Antiqua" w:cs="Calibri"/>
                <w:color w:val="000000"/>
                <w:sz w:val="24"/>
                <w:szCs w:val="24"/>
              </w:rPr>
            </w:pPr>
            <w:r>
              <w:rPr>
                <w:rFonts w:ascii="Book Antiqua" w:hAnsi="Book Antiqua" w:cs="Calibri"/>
                <w:color w:val="000000"/>
                <w:sz w:val="24"/>
                <w:szCs w:val="24"/>
              </w:rPr>
              <w:t>GCC clause 39.2 in Vol-I of Bidding document</w:t>
            </w:r>
          </w:p>
        </w:tc>
        <w:tc>
          <w:tcPr>
            <w:tcW w:w="6292" w:type="dxa"/>
            <w:shd w:val="clear" w:color="auto" w:fill="auto"/>
          </w:tcPr>
          <w:p w:rsidR="00BA7774" w:rsidRPr="00BA7774" w:rsidRDefault="00BA7774" w:rsidP="00BA7774">
            <w:pPr>
              <w:autoSpaceDE w:val="0"/>
              <w:autoSpaceDN w:val="0"/>
              <w:adjustRightInd w:val="0"/>
              <w:spacing w:after="0" w:line="240" w:lineRule="auto"/>
              <w:jc w:val="both"/>
              <w:rPr>
                <w:rFonts w:ascii="Book Antiqua" w:hAnsi="Book Antiqua" w:cs="Book Antiqua"/>
                <w:i/>
                <w:iCs/>
                <w:color w:val="000000"/>
                <w:sz w:val="23"/>
                <w:szCs w:val="23"/>
                <w:lang w:bidi="hi-IN"/>
              </w:rPr>
            </w:pPr>
            <w:r w:rsidRPr="00BA7774">
              <w:rPr>
                <w:rFonts w:ascii="Book Antiqua" w:hAnsi="Book Antiqua" w:cs="Book Antiqua"/>
                <w:b/>
                <w:bCs/>
                <w:i/>
                <w:iCs/>
                <w:color w:val="000000"/>
                <w:sz w:val="23"/>
                <w:szCs w:val="23"/>
                <w:lang w:bidi="hi-IN"/>
              </w:rPr>
              <w:t xml:space="preserve">39. Arbitration </w:t>
            </w:r>
          </w:p>
          <w:p w:rsidR="00BA7774" w:rsidRPr="00BA7774" w:rsidRDefault="00BA7774" w:rsidP="00BA7774">
            <w:pPr>
              <w:autoSpaceDE w:val="0"/>
              <w:autoSpaceDN w:val="0"/>
              <w:adjustRightInd w:val="0"/>
              <w:spacing w:after="0" w:line="240" w:lineRule="auto"/>
              <w:jc w:val="both"/>
              <w:rPr>
                <w:rFonts w:ascii="Book Antiqua" w:hAnsi="Book Antiqua" w:cs="Book Antiqua"/>
                <w:i/>
                <w:iCs/>
                <w:color w:val="000000"/>
                <w:sz w:val="23"/>
                <w:szCs w:val="23"/>
                <w:lang w:bidi="hi-IN"/>
              </w:rPr>
            </w:pPr>
            <w:r w:rsidRPr="00BA7774">
              <w:rPr>
                <w:rFonts w:ascii="Book Antiqua" w:hAnsi="Book Antiqua" w:cs="Book Antiqua"/>
                <w:i/>
                <w:iCs/>
                <w:color w:val="000000"/>
                <w:sz w:val="23"/>
                <w:szCs w:val="23"/>
                <w:lang w:bidi="hi-IN"/>
              </w:rPr>
              <w:t xml:space="preserve"> </w:t>
            </w:r>
            <w:r>
              <w:rPr>
                <w:rFonts w:ascii="Book Antiqua" w:hAnsi="Book Antiqua" w:cs="Book Antiqua"/>
                <w:i/>
                <w:iCs/>
                <w:color w:val="000000"/>
                <w:sz w:val="23"/>
                <w:szCs w:val="23"/>
                <w:lang w:bidi="hi-IN"/>
              </w:rPr>
              <w:t>……</w:t>
            </w:r>
          </w:p>
          <w:p w:rsidR="00BA7774" w:rsidRDefault="00BA7774" w:rsidP="00BA7774">
            <w:pPr>
              <w:autoSpaceDE w:val="0"/>
              <w:autoSpaceDN w:val="0"/>
              <w:adjustRightInd w:val="0"/>
              <w:spacing w:after="0" w:line="240" w:lineRule="auto"/>
              <w:jc w:val="both"/>
              <w:rPr>
                <w:rFonts w:ascii="Book Antiqua" w:hAnsi="Book Antiqua" w:cs="Book Antiqua"/>
                <w:i/>
                <w:iCs/>
                <w:color w:val="000000"/>
                <w:sz w:val="23"/>
                <w:szCs w:val="23"/>
                <w:lang w:bidi="hi-IN"/>
              </w:rPr>
            </w:pPr>
            <w:r w:rsidRPr="00BA7774">
              <w:rPr>
                <w:rFonts w:ascii="Book Antiqua" w:hAnsi="Book Antiqua" w:cs="Book Antiqua"/>
                <w:i/>
                <w:iCs/>
                <w:color w:val="000000"/>
                <w:sz w:val="23"/>
                <w:szCs w:val="23"/>
                <w:lang w:bidi="hi-IN"/>
              </w:rPr>
              <w:t xml:space="preserve">Sole Arbitration </w:t>
            </w:r>
          </w:p>
          <w:p w:rsidR="00BA7774" w:rsidRPr="00BA7774" w:rsidRDefault="00BA7774" w:rsidP="00BA7774">
            <w:pPr>
              <w:autoSpaceDE w:val="0"/>
              <w:autoSpaceDN w:val="0"/>
              <w:adjustRightInd w:val="0"/>
              <w:spacing w:after="0" w:line="240" w:lineRule="auto"/>
              <w:jc w:val="both"/>
              <w:rPr>
                <w:rFonts w:ascii="Book Antiqua" w:hAnsi="Book Antiqua" w:cs="Book Antiqua"/>
                <w:i/>
                <w:iCs/>
                <w:color w:val="000000"/>
                <w:sz w:val="23"/>
                <w:szCs w:val="23"/>
                <w:lang w:bidi="hi-IN"/>
              </w:rPr>
            </w:pPr>
          </w:p>
          <w:p w:rsidR="001651CB" w:rsidRDefault="00BA7774" w:rsidP="00BA7774">
            <w:pPr>
              <w:jc w:val="both"/>
              <w:rPr>
                <w:rFonts w:ascii="Book Antiqua" w:hAnsi="Book Antiqua" w:cs="Book Antiqua"/>
                <w:i/>
                <w:iCs/>
                <w:color w:val="000000"/>
                <w:sz w:val="23"/>
                <w:szCs w:val="23"/>
                <w:lang w:bidi="hi-IN"/>
              </w:rPr>
            </w:pPr>
            <w:r w:rsidRPr="00BA7774">
              <w:rPr>
                <w:rFonts w:ascii="Book Antiqua" w:hAnsi="Book Antiqua" w:cs="Book Antiqua"/>
                <w:i/>
                <w:iCs/>
                <w:color w:val="000000"/>
                <w:sz w:val="23"/>
                <w:szCs w:val="23"/>
                <w:lang w:bidi="hi-IN"/>
              </w:rPr>
              <w:t xml:space="preserve">The sole Arbitrator shall be chosen from a panel of </w:t>
            </w:r>
            <w:r w:rsidR="003D713F" w:rsidRPr="00BA7774">
              <w:rPr>
                <w:rFonts w:ascii="Book Antiqua" w:hAnsi="Book Antiqua" w:cs="Book Antiqua"/>
                <w:i/>
                <w:iCs/>
                <w:color w:val="000000"/>
                <w:sz w:val="23"/>
                <w:szCs w:val="23"/>
                <w:lang w:bidi="hi-IN"/>
              </w:rPr>
              <w:t>empaneled</w:t>
            </w:r>
            <w:r w:rsidRPr="00BA7774">
              <w:rPr>
                <w:rFonts w:ascii="Book Antiqua" w:hAnsi="Book Antiqua" w:cs="Book Antiqua"/>
                <w:i/>
                <w:iCs/>
                <w:color w:val="000000"/>
                <w:sz w:val="23"/>
                <w:szCs w:val="23"/>
                <w:lang w:bidi="hi-IN"/>
              </w:rPr>
              <w:t xml:space="preserve"> Arbitrators maintained by POWERGRID. The same shall comprise of retired Judges and retired Senior executives of PSUs </w:t>
            </w:r>
            <w:r w:rsidRPr="00BA7774">
              <w:rPr>
                <w:rFonts w:ascii="Book Antiqua" w:hAnsi="Book Antiqua" w:cs="Book Antiqua"/>
                <w:i/>
                <w:iCs/>
                <w:color w:val="000000"/>
                <w:sz w:val="23"/>
                <w:szCs w:val="23"/>
                <w:lang w:bidi="hi-IN"/>
              </w:rPr>
              <w:lastRenderedPageBreak/>
              <w:t>other than POWERGRID. Further, the choice of sole Arbitrator shall be governed by the amount of claim in the following manner:</w:t>
            </w:r>
          </w:p>
          <w:p w:rsidR="00BA7774" w:rsidRPr="00BA7774" w:rsidRDefault="00BA7774" w:rsidP="00BA7774">
            <w:pPr>
              <w:jc w:val="both"/>
              <w:rPr>
                <w:rFonts w:ascii="Book Antiqua" w:hAnsi="Book Antiqua" w:cs="Calibri"/>
                <w:i/>
                <w:iCs/>
                <w:color w:val="000000"/>
                <w:sz w:val="24"/>
                <w:szCs w:val="24"/>
              </w:rPr>
            </w:pPr>
            <w:r>
              <w:rPr>
                <w:rFonts w:ascii="Book Antiqua" w:hAnsi="Book Antiqua" w:cs="Book Antiqua"/>
                <w:i/>
                <w:iCs/>
                <w:color w:val="000000"/>
                <w:sz w:val="23"/>
                <w:szCs w:val="23"/>
                <w:lang w:bidi="hi-IN"/>
              </w:rPr>
              <w:t>……</w:t>
            </w:r>
          </w:p>
        </w:tc>
        <w:tc>
          <w:tcPr>
            <w:tcW w:w="3690" w:type="dxa"/>
            <w:shd w:val="clear" w:color="auto" w:fill="auto"/>
          </w:tcPr>
          <w:p w:rsidR="001651CB" w:rsidRPr="005E2A86" w:rsidRDefault="004043EF" w:rsidP="00BA7774">
            <w:pPr>
              <w:jc w:val="both"/>
              <w:rPr>
                <w:rFonts w:ascii="Book Antiqua" w:hAnsi="Book Antiqua" w:cs="Calibri"/>
                <w:color w:val="000000"/>
                <w:sz w:val="24"/>
                <w:szCs w:val="24"/>
              </w:rPr>
            </w:pPr>
            <w:r w:rsidRPr="004043EF">
              <w:rPr>
                <w:rFonts w:ascii="Book Antiqua" w:hAnsi="Book Antiqua" w:cs="Calibri"/>
                <w:color w:val="000000"/>
                <w:sz w:val="24"/>
                <w:szCs w:val="24"/>
              </w:rPr>
              <w:lastRenderedPageBreak/>
              <w:t>Kindly delete the Sole arbitration clause.</w:t>
            </w:r>
            <w:r w:rsidR="00BA7774">
              <w:rPr>
                <w:rFonts w:ascii="Book Antiqua" w:hAnsi="Book Antiqua" w:cs="Calibri"/>
                <w:color w:val="000000"/>
                <w:sz w:val="24"/>
                <w:szCs w:val="24"/>
              </w:rPr>
              <w:t xml:space="preserve"> </w:t>
            </w:r>
            <w:r w:rsidRPr="004043EF">
              <w:rPr>
                <w:rFonts w:ascii="Book Antiqua" w:hAnsi="Book Antiqua" w:cs="Calibri"/>
                <w:color w:val="000000"/>
                <w:sz w:val="24"/>
                <w:szCs w:val="24"/>
              </w:rPr>
              <w:t>All the dispute shall be settle by Three member arbitral tribunal.</w:t>
            </w:r>
          </w:p>
        </w:tc>
        <w:tc>
          <w:tcPr>
            <w:tcW w:w="2531" w:type="dxa"/>
            <w:shd w:val="clear" w:color="auto" w:fill="auto"/>
          </w:tcPr>
          <w:p w:rsidR="001651CB" w:rsidRDefault="009A5F4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28</w:t>
            </w:r>
          </w:p>
        </w:tc>
        <w:tc>
          <w:tcPr>
            <w:tcW w:w="1707" w:type="dxa"/>
            <w:shd w:val="clear" w:color="auto" w:fill="auto"/>
          </w:tcPr>
          <w:p w:rsidR="001651CB" w:rsidRPr="00DC77C3" w:rsidRDefault="001651CB" w:rsidP="00EC70CA">
            <w:pPr>
              <w:rPr>
                <w:rFonts w:ascii="Book Antiqua" w:hAnsi="Book Antiqua" w:cs="Calibri"/>
                <w:color w:val="000000"/>
                <w:sz w:val="24"/>
                <w:szCs w:val="24"/>
              </w:rPr>
            </w:pPr>
          </w:p>
        </w:tc>
        <w:tc>
          <w:tcPr>
            <w:tcW w:w="6292" w:type="dxa"/>
            <w:shd w:val="clear" w:color="auto" w:fill="auto"/>
          </w:tcPr>
          <w:p w:rsidR="001651CB" w:rsidRDefault="001651CB" w:rsidP="00EC70CA">
            <w:pPr>
              <w:jc w:val="both"/>
              <w:rPr>
                <w:rFonts w:ascii="Book Antiqua" w:hAnsi="Book Antiqua" w:cs="Calibri"/>
                <w:i/>
                <w:iCs/>
                <w:color w:val="000000"/>
                <w:sz w:val="24"/>
                <w:szCs w:val="24"/>
              </w:rPr>
            </w:pPr>
          </w:p>
        </w:tc>
        <w:tc>
          <w:tcPr>
            <w:tcW w:w="3690" w:type="dxa"/>
            <w:shd w:val="clear" w:color="auto" w:fill="auto"/>
          </w:tcPr>
          <w:p w:rsidR="001651CB" w:rsidRPr="005E2A86" w:rsidRDefault="00DA3DD6" w:rsidP="005E2A86">
            <w:pPr>
              <w:jc w:val="both"/>
              <w:rPr>
                <w:rFonts w:ascii="Book Antiqua" w:hAnsi="Book Antiqua" w:cs="Calibri"/>
                <w:color w:val="000000"/>
                <w:sz w:val="24"/>
                <w:szCs w:val="24"/>
              </w:rPr>
            </w:pPr>
            <w:r w:rsidRPr="000329E6">
              <w:rPr>
                <w:rFonts w:ascii="Book Antiqua" w:hAnsi="Book Antiqua" w:cs="Calibri"/>
                <w:color w:val="000000"/>
                <w:sz w:val="24"/>
                <w:szCs w:val="24"/>
              </w:rPr>
              <w:t xml:space="preserve">We understand that Civil works is not part of the scope of the contractor/bidder. If yes, Please provide the details .OR </w:t>
            </w:r>
            <w:r w:rsidR="000329E6" w:rsidRPr="000329E6">
              <w:rPr>
                <w:rFonts w:ascii="Book Antiqua" w:hAnsi="Book Antiqua" w:cs="Calibri"/>
                <w:color w:val="000000"/>
                <w:sz w:val="24"/>
                <w:szCs w:val="24"/>
              </w:rPr>
              <w:t>Kindly</w:t>
            </w:r>
            <w:r w:rsidRPr="000329E6">
              <w:rPr>
                <w:rFonts w:ascii="Book Antiqua" w:hAnsi="Book Antiqua" w:cs="Calibri"/>
                <w:color w:val="000000"/>
                <w:sz w:val="24"/>
                <w:szCs w:val="24"/>
              </w:rPr>
              <w:t xml:space="preserve"> delete this clause.</w:t>
            </w:r>
          </w:p>
        </w:tc>
        <w:tc>
          <w:tcPr>
            <w:tcW w:w="2531" w:type="dxa"/>
            <w:shd w:val="clear" w:color="auto" w:fill="auto"/>
          </w:tcPr>
          <w:p w:rsidR="001651CB" w:rsidRDefault="000329E6" w:rsidP="000329E6">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is amply clear</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2</w:t>
            </w:r>
            <w:r w:rsidR="00F07F2C">
              <w:rPr>
                <w:rFonts w:ascii="Book Antiqua" w:eastAsia="Times New Roman" w:hAnsi="Book Antiqua" w:cs="Calibri"/>
                <w:color w:val="000000"/>
                <w:sz w:val="24"/>
                <w:szCs w:val="24"/>
              </w:rPr>
              <w:t>9</w:t>
            </w:r>
          </w:p>
        </w:tc>
        <w:tc>
          <w:tcPr>
            <w:tcW w:w="1707" w:type="dxa"/>
            <w:shd w:val="clear" w:color="auto" w:fill="auto"/>
          </w:tcPr>
          <w:p w:rsidR="001651CB" w:rsidRPr="00DC77C3" w:rsidRDefault="00DA3DD6" w:rsidP="00EC70CA">
            <w:pPr>
              <w:rPr>
                <w:rFonts w:ascii="Book Antiqua" w:hAnsi="Book Antiqua" w:cs="Calibri"/>
                <w:color w:val="000000"/>
                <w:sz w:val="24"/>
                <w:szCs w:val="24"/>
              </w:rPr>
            </w:pPr>
            <w:r>
              <w:rPr>
                <w:rFonts w:ascii="Book Antiqua" w:hAnsi="Book Antiqua" w:cs="Calibri"/>
                <w:color w:val="000000"/>
                <w:sz w:val="24"/>
                <w:szCs w:val="24"/>
              </w:rPr>
              <w:t>-</w:t>
            </w:r>
          </w:p>
        </w:tc>
        <w:tc>
          <w:tcPr>
            <w:tcW w:w="6292" w:type="dxa"/>
            <w:shd w:val="clear" w:color="auto" w:fill="auto"/>
          </w:tcPr>
          <w:p w:rsidR="00322000" w:rsidRPr="00DA3DD6" w:rsidRDefault="00322000" w:rsidP="00EC70CA">
            <w:pPr>
              <w:jc w:val="both"/>
              <w:rPr>
                <w:rFonts w:ascii="Book Antiqua" w:hAnsi="Book Antiqua" w:cs="Calibri"/>
                <w:color w:val="000000"/>
                <w:sz w:val="24"/>
                <w:szCs w:val="24"/>
              </w:rPr>
            </w:pPr>
          </w:p>
        </w:tc>
        <w:tc>
          <w:tcPr>
            <w:tcW w:w="3690" w:type="dxa"/>
            <w:shd w:val="clear" w:color="auto" w:fill="auto"/>
          </w:tcPr>
          <w:p w:rsidR="008D1F72" w:rsidRPr="008D1F72" w:rsidRDefault="008D1F72" w:rsidP="008D1F72">
            <w:pPr>
              <w:jc w:val="both"/>
              <w:rPr>
                <w:rFonts w:ascii="Book Antiqua" w:hAnsi="Book Antiqua" w:cs="Calibri"/>
                <w:color w:val="000000"/>
                <w:sz w:val="24"/>
                <w:szCs w:val="24"/>
              </w:rPr>
            </w:pPr>
            <w:r w:rsidRPr="008D1F72">
              <w:rPr>
                <w:rFonts w:ascii="Book Antiqua" w:hAnsi="Book Antiqua" w:cs="Calibri"/>
                <w:color w:val="000000"/>
                <w:sz w:val="24"/>
                <w:szCs w:val="24"/>
              </w:rPr>
              <w:t>General</w:t>
            </w:r>
          </w:p>
          <w:p w:rsidR="008D1F72" w:rsidRPr="008D1F72" w:rsidRDefault="008D1F72" w:rsidP="008D1F72">
            <w:pPr>
              <w:jc w:val="both"/>
              <w:rPr>
                <w:rFonts w:ascii="Book Antiqua" w:hAnsi="Book Antiqua" w:cs="Calibri"/>
                <w:color w:val="000000"/>
                <w:sz w:val="24"/>
                <w:szCs w:val="24"/>
              </w:rPr>
            </w:pPr>
            <w:r w:rsidRPr="008D1F72">
              <w:rPr>
                <w:rFonts w:ascii="Book Antiqua" w:hAnsi="Book Antiqua" w:cs="Calibri"/>
                <w:color w:val="000000"/>
                <w:sz w:val="24"/>
                <w:szCs w:val="24"/>
              </w:rPr>
              <w:t xml:space="preserve">Assignment Clause </w:t>
            </w:r>
          </w:p>
          <w:p w:rsidR="00DA3DD6" w:rsidRPr="008D1F72" w:rsidRDefault="00DA3DD6" w:rsidP="008D1F72">
            <w:pPr>
              <w:jc w:val="both"/>
              <w:rPr>
                <w:rFonts w:ascii="Book Antiqua" w:hAnsi="Book Antiqua" w:cs="Calibri"/>
                <w:color w:val="000000"/>
                <w:sz w:val="24"/>
                <w:szCs w:val="24"/>
              </w:rPr>
            </w:pPr>
            <w:r w:rsidRPr="008D1F72">
              <w:rPr>
                <w:rFonts w:ascii="Book Antiqua" w:hAnsi="Book Antiqua" w:cs="Calibri"/>
                <w:color w:val="000000"/>
                <w:sz w:val="24"/>
                <w:szCs w:val="24"/>
              </w:rPr>
              <w:t>In order to have better working capital for the project we propose an Assignment clause as below to be included in the Payment Schedule, which shall allow us to factor the bill with financing institution, and therefore enable us to participate in the Tender.</w:t>
            </w:r>
          </w:p>
          <w:p w:rsidR="00DA3DD6" w:rsidRPr="008D1F72" w:rsidRDefault="00DA3DD6" w:rsidP="00DA3DD6">
            <w:pPr>
              <w:jc w:val="both"/>
              <w:rPr>
                <w:rFonts w:ascii="Book Antiqua" w:hAnsi="Book Antiqua" w:cs="Calibri"/>
                <w:color w:val="000000"/>
                <w:sz w:val="24"/>
                <w:szCs w:val="24"/>
              </w:rPr>
            </w:pPr>
            <w:r w:rsidRPr="008D1F72">
              <w:rPr>
                <w:rFonts w:ascii="Book Antiqua" w:hAnsi="Book Antiqua" w:cs="Calibri"/>
                <w:color w:val="000000"/>
                <w:sz w:val="24"/>
                <w:szCs w:val="24"/>
              </w:rPr>
              <w:lastRenderedPageBreak/>
              <w:t>Assignment Clause (new Clause proposed) :</w:t>
            </w:r>
          </w:p>
          <w:p w:rsidR="00DA3DD6" w:rsidRPr="008D1F72" w:rsidRDefault="00DA3DD6" w:rsidP="00DA3DD6">
            <w:pPr>
              <w:jc w:val="both"/>
              <w:rPr>
                <w:rFonts w:ascii="Book Antiqua" w:hAnsi="Book Antiqua" w:cs="Calibri"/>
                <w:color w:val="000000"/>
                <w:sz w:val="24"/>
                <w:szCs w:val="24"/>
              </w:rPr>
            </w:pPr>
            <w:r w:rsidRPr="008D1F72">
              <w:rPr>
                <w:rFonts w:ascii="Book Antiqua" w:hAnsi="Book Antiqua" w:cs="Calibri"/>
                <w:color w:val="000000"/>
                <w:sz w:val="24"/>
                <w:szCs w:val="24"/>
              </w:rPr>
              <w:t>“The Contractor shall not, without the express prior written consent of the Employer, assign to any third party the Contract or any part thereof, or any right, benefit, obligation or interest therein or there under, except that the Contractor shall be entitled to assign either absolutely or by way of charge any monies due and payable to it or that may become due and payable to it under the Contract to any Financial Institution(s) or Bank(s) or NBFC(s).</w:t>
            </w:r>
          </w:p>
          <w:p w:rsidR="00523DD6" w:rsidRDefault="00DA3DD6" w:rsidP="00DA3DD6">
            <w:pPr>
              <w:jc w:val="both"/>
              <w:rPr>
                <w:rFonts w:ascii="Book Antiqua" w:hAnsi="Book Antiqua" w:cs="Calibri"/>
                <w:color w:val="000000"/>
                <w:sz w:val="24"/>
                <w:szCs w:val="24"/>
              </w:rPr>
            </w:pPr>
            <w:r w:rsidRPr="008D1F72">
              <w:rPr>
                <w:rFonts w:ascii="Book Antiqua" w:hAnsi="Book Antiqua" w:cs="Calibri"/>
                <w:color w:val="000000"/>
                <w:sz w:val="24"/>
                <w:szCs w:val="24"/>
              </w:rPr>
              <w:t xml:space="preserve">In the event the Contractor assigns the monies due and payable to it or that may become due and payable to it, under the </w:t>
            </w:r>
            <w:r w:rsidRPr="008D1F72">
              <w:rPr>
                <w:rFonts w:ascii="Book Antiqua" w:hAnsi="Book Antiqua" w:cs="Calibri"/>
                <w:color w:val="000000"/>
                <w:sz w:val="24"/>
                <w:szCs w:val="24"/>
              </w:rPr>
              <w:lastRenderedPageBreak/>
              <w:t>Contract, to any Financial Institution(s) or Bank(s) or NBFC(s), the Employer shall acknowledge the intimation letter it may receive from such financial institution(s) or Bank(s) or NBFC (s). If the Employer does not reply within 15 days of the receipt of the intimation letter, it can be considered as “acknowledged by the Employer”. Furthermore the Employer will provide an indicative date by when the funds will be released to the Contractor as a measure of comfort for the decisions of Financial Institution(s) or Bank(s) or NBFC(s)”.</w:t>
            </w:r>
          </w:p>
          <w:p w:rsidR="00523DD6" w:rsidRDefault="00523DD6" w:rsidP="00DA3DD6">
            <w:pPr>
              <w:jc w:val="both"/>
              <w:rPr>
                <w:rFonts w:ascii="Book Antiqua" w:hAnsi="Book Antiqua" w:cs="Calibri"/>
                <w:color w:val="000000"/>
                <w:sz w:val="24"/>
                <w:szCs w:val="24"/>
              </w:rPr>
            </w:pPr>
          </w:p>
          <w:p w:rsidR="00523DD6" w:rsidRPr="008D1F72" w:rsidRDefault="00523DD6" w:rsidP="00DA3DD6">
            <w:pPr>
              <w:jc w:val="both"/>
              <w:rPr>
                <w:rFonts w:ascii="Book Antiqua" w:hAnsi="Book Antiqua" w:cs="Calibri"/>
                <w:color w:val="000000"/>
                <w:sz w:val="24"/>
                <w:szCs w:val="24"/>
              </w:rPr>
            </w:pPr>
          </w:p>
        </w:tc>
        <w:tc>
          <w:tcPr>
            <w:tcW w:w="2531" w:type="dxa"/>
            <w:shd w:val="clear" w:color="auto" w:fill="auto"/>
          </w:tcPr>
          <w:p w:rsidR="001651CB" w:rsidRDefault="00776273"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3</w:t>
            </w:r>
            <w:r w:rsidR="00F07F2C">
              <w:rPr>
                <w:rFonts w:ascii="Book Antiqua" w:eastAsia="Times New Roman" w:hAnsi="Book Antiqua" w:cs="Calibri"/>
                <w:color w:val="000000"/>
                <w:sz w:val="24"/>
                <w:szCs w:val="24"/>
              </w:rPr>
              <w:t>0</w:t>
            </w:r>
          </w:p>
        </w:tc>
        <w:tc>
          <w:tcPr>
            <w:tcW w:w="1707" w:type="dxa"/>
            <w:shd w:val="clear" w:color="auto" w:fill="auto"/>
          </w:tcPr>
          <w:p w:rsidR="001651CB" w:rsidRPr="00DC77C3" w:rsidRDefault="00202D38" w:rsidP="00EC70CA">
            <w:pPr>
              <w:rPr>
                <w:rFonts w:ascii="Book Antiqua" w:hAnsi="Book Antiqua" w:cs="Calibri"/>
                <w:color w:val="000000"/>
                <w:sz w:val="24"/>
                <w:szCs w:val="24"/>
              </w:rPr>
            </w:pPr>
            <w:r>
              <w:rPr>
                <w:rFonts w:ascii="Book Antiqua" w:hAnsi="Book Antiqua" w:cs="Calibri"/>
                <w:color w:val="000000"/>
                <w:sz w:val="24"/>
                <w:szCs w:val="24"/>
              </w:rPr>
              <w:t>GCC 22.8.1 in Vol-I of Bidding document</w:t>
            </w:r>
          </w:p>
        </w:tc>
        <w:tc>
          <w:tcPr>
            <w:tcW w:w="6292" w:type="dxa"/>
            <w:shd w:val="clear" w:color="auto" w:fill="auto"/>
          </w:tcPr>
          <w:p w:rsidR="004A2D44" w:rsidRDefault="00202D38" w:rsidP="004A2D44">
            <w:pPr>
              <w:jc w:val="both"/>
              <w:rPr>
                <w:rFonts w:ascii="Book Antiqua" w:hAnsi="Book Antiqua" w:cs="Calibri"/>
                <w:b/>
                <w:bCs/>
                <w:i/>
                <w:iCs/>
                <w:color w:val="000000"/>
                <w:sz w:val="24"/>
                <w:szCs w:val="24"/>
              </w:rPr>
            </w:pPr>
            <w:r>
              <w:rPr>
                <w:rFonts w:ascii="Book Antiqua" w:hAnsi="Book Antiqua" w:cs="Calibri"/>
                <w:i/>
                <w:iCs/>
                <w:color w:val="000000"/>
                <w:sz w:val="24"/>
                <w:szCs w:val="24"/>
              </w:rPr>
              <w:t xml:space="preserve">  </w:t>
            </w:r>
            <w:r w:rsidRPr="00202D38">
              <w:rPr>
                <w:rFonts w:ascii="Book Antiqua" w:hAnsi="Book Antiqua" w:cs="Calibri"/>
                <w:b/>
                <w:bCs/>
                <w:i/>
                <w:iCs/>
                <w:color w:val="000000"/>
                <w:sz w:val="24"/>
                <w:szCs w:val="24"/>
              </w:rPr>
              <w:t>Defect Liability</w:t>
            </w:r>
            <w:r w:rsidR="004A2D44">
              <w:rPr>
                <w:rFonts w:ascii="Book Antiqua" w:hAnsi="Book Antiqua" w:cs="Calibri"/>
                <w:b/>
                <w:bCs/>
                <w:i/>
                <w:iCs/>
                <w:color w:val="000000"/>
                <w:sz w:val="24"/>
                <w:szCs w:val="24"/>
              </w:rPr>
              <w:t>……</w:t>
            </w:r>
          </w:p>
          <w:p w:rsidR="00202D38" w:rsidRPr="00202D38" w:rsidRDefault="00202D38" w:rsidP="004A2D44">
            <w:pPr>
              <w:jc w:val="both"/>
              <w:rPr>
                <w:rFonts w:ascii="Book Antiqua" w:hAnsi="Book Antiqua" w:cs="Calibri"/>
                <w:b/>
                <w:bCs/>
                <w:i/>
                <w:iCs/>
                <w:color w:val="000000"/>
                <w:sz w:val="24"/>
                <w:szCs w:val="24"/>
              </w:rPr>
            </w:pPr>
            <w:r w:rsidRPr="00202D38">
              <w:rPr>
                <w:rFonts w:ascii="Book Antiqua" w:hAnsi="Book Antiqua"/>
                <w:i/>
                <w:iCs/>
                <w:sz w:val="23"/>
                <w:szCs w:val="23"/>
              </w:rPr>
              <w:t>At the end of the Defect Liability Period, the Contractor's Liability ceases except for latent defects. The Contractor's liability for latent defects warranty shall be limited to period of ten (10) years from the end of Defect Liability Period. For the purpose of this clause, the latent defects shall be the defects inherently lying within the material or arising out of design deficiency, which do not manifest themselves during the Defect Liability Period defined in this GCC Clause 22, but later.</w:t>
            </w:r>
          </w:p>
        </w:tc>
        <w:tc>
          <w:tcPr>
            <w:tcW w:w="3690" w:type="dxa"/>
            <w:shd w:val="clear" w:color="auto" w:fill="auto"/>
          </w:tcPr>
          <w:p w:rsidR="001651CB" w:rsidRPr="005E2A86" w:rsidRDefault="00523DD6" w:rsidP="005E2A86">
            <w:pPr>
              <w:jc w:val="both"/>
              <w:rPr>
                <w:rFonts w:ascii="Book Antiqua" w:hAnsi="Book Antiqua" w:cs="Calibri"/>
                <w:color w:val="000000"/>
                <w:sz w:val="24"/>
                <w:szCs w:val="24"/>
              </w:rPr>
            </w:pPr>
            <w:r w:rsidRPr="00523DD6">
              <w:rPr>
                <w:rFonts w:ascii="Book Antiqua" w:hAnsi="Book Antiqua" w:cs="Calibri"/>
                <w:color w:val="000000"/>
                <w:sz w:val="24"/>
                <w:szCs w:val="24"/>
              </w:rPr>
              <w:t>As the period of DLP and AMC is 7 years after TOC. So please clarify about this 10 years period.</w:t>
            </w:r>
          </w:p>
        </w:tc>
        <w:tc>
          <w:tcPr>
            <w:tcW w:w="2531" w:type="dxa"/>
            <w:shd w:val="clear" w:color="auto" w:fill="auto"/>
          </w:tcPr>
          <w:p w:rsidR="001651CB" w:rsidRDefault="00776273"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3</w:t>
            </w:r>
            <w:r w:rsidR="00523DD6">
              <w:rPr>
                <w:rFonts w:ascii="Book Antiqua" w:eastAsia="Times New Roman" w:hAnsi="Book Antiqua" w:cs="Calibri"/>
                <w:color w:val="000000"/>
                <w:sz w:val="24"/>
                <w:szCs w:val="24"/>
              </w:rPr>
              <w:t>1</w:t>
            </w:r>
          </w:p>
        </w:tc>
        <w:tc>
          <w:tcPr>
            <w:tcW w:w="1707" w:type="dxa"/>
            <w:shd w:val="clear" w:color="auto" w:fill="auto"/>
          </w:tcPr>
          <w:p w:rsidR="001651CB" w:rsidRPr="00DC77C3" w:rsidRDefault="002C2787" w:rsidP="00EC70CA">
            <w:pPr>
              <w:rPr>
                <w:rFonts w:ascii="Book Antiqua" w:hAnsi="Book Antiqua" w:cs="Calibri"/>
                <w:color w:val="000000"/>
                <w:sz w:val="24"/>
                <w:szCs w:val="24"/>
              </w:rPr>
            </w:pPr>
            <w:r>
              <w:rPr>
                <w:rFonts w:ascii="Book Antiqua" w:hAnsi="Book Antiqua" w:cs="Calibri"/>
                <w:color w:val="000000"/>
                <w:sz w:val="24"/>
                <w:szCs w:val="24"/>
              </w:rPr>
              <w:t xml:space="preserve">GCC 3.3 in Vol-I of Bidding document </w:t>
            </w:r>
          </w:p>
        </w:tc>
        <w:tc>
          <w:tcPr>
            <w:tcW w:w="6292" w:type="dxa"/>
            <w:shd w:val="clear" w:color="auto" w:fill="auto"/>
          </w:tcPr>
          <w:p w:rsidR="001651CB" w:rsidRPr="002C2787" w:rsidRDefault="002C2787" w:rsidP="00EC70CA">
            <w:pPr>
              <w:jc w:val="both"/>
              <w:rPr>
                <w:rFonts w:ascii="Book Antiqua" w:hAnsi="Book Antiqua" w:cs="Calibri"/>
                <w:i/>
                <w:iCs/>
                <w:color w:val="000000"/>
                <w:sz w:val="24"/>
                <w:szCs w:val="24"/>
              </w:rPr>
            </w:pPr>
            <w:r w:rsidRPr="002C2787">
              <w:rPr>
                <w:rFonts w:ascii="Book Antiqua" w:hAnsi="Book Antiqua"/>
                <w:i/>
                <w:iCs/>
                <w:sz w:val="23"/>
                <w:szCs w:val="23"/>
              </w:rPr>
              <w:t>The supply of Mandatory Spare Parts, if any, shall be included in the Contract. Beside the aforesaid Mandatory Spares parts, the Contractor shall ensure the availability of spare parts required for the operation and maintenance of the Facilities to the Employer for a minimum period of 15 years from Completion of the Facilities. The Contractor shall carry sufficient inventories to ensure an ex-stock supply of consumable spares for the plant and equipment. 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tc>
        <w:tc>
          <w:tcPr>
            <w:tcW w:w="3690" w:type="dxa"/>
            <w:shd w:val="clear" w:color="auto" w:fill="auto"/>
          </w:tcPr>
          <w:p w:rsidR="001651CB" w:rsidRPr="005E2A86" w:rsidRDefault="002C2787" w:rsidP="005E2A86">
            <w:pPr>
              <w:jc w:val="both"/>
              <w:rPr>
                <w:rFonts w:ascii="Book Antiqua" w:hAnsi="Book Antiqua" w:cs="Calibri"/>
                <w:color w:val="000000"/>
                <w:sz w:val="24"/>
                <w:szCs w:val="24"/>
              </w:rPr>
            </w:pPr>
            <w:r w:rsidRPr="002C2787">
              <w:rPr>
                <w:rFonts w:ascii="Book Antiqua" w:hAnsi="Book Antiqua" w:cs="Calibri"/>
                <w:color w:val="000000"/>
                <w:sz w:val="24"/>
                <w:szCs w:val="24"/>
              </w:rPr>
              <w:t xml:space="preserve">As per contractor understanding, mandatory spares are the minimum spares which contractor will consider for the maintenance period of DLP and AMC. It will be contractor's responsibility to decide the number of spares </w:t>
            </w:r>
            <w:proofErr w:type="gramStart"/>
            <w:r w:rsidRPr="002C2787">
              <w:rPr>
                <w:rFonts w:ascii="Book Antiqua" w:hAnsi="Book Antiqua" w:cs="Calibri"/>
                <w:color w:val="000000"/>
                <w:sz w:val="24"/>
                <w:szCs w:val="24"/>
              </w:rPr>
              <w:t>against each equipment</w:t>
            </w:r>
            <w:proofErr w:type="gramEnd"/>
            <w:r w:rsidRPr="002C2787">
              <w:rPr>
                <w:rFonts w:ascii="Book Antiqua" w:hAnsi="Book Antiqua" w:cs="Calibri"/>
                <w:color w:val="000000"/>
                <w:sz w:val="24"/>
                <w:szCs w:val="24"/>
              </w:rPr>
              <w:t>.</w:t>
            </w:r>
          </w:p>
        </w:tc>
        <w:tc>
          <w:tcPr>
            <w:tcW w:w="2531" w:type="dxa"/>
            <w:shd w:val="clear" w:color="auto" w:fill="auto"/>
          </w:tcPr>
          <w:p w:rsidR="001651CB" w:rsidRDefault="00776273" w:rsidP="00776273">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Provisions of the bidding document are amply clear. </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3</w:t>
            </w:r>
            <w:r w:rsidR="00523DD6">
              <w:rPr>
                <w:rFonts w:ascii="Book Antiqua" w:eastAsia="Times New Roman" w:hAnsi="Book Antiqua" w:cs="Calibri"/>
                <w:color w:val="000000"/>
                <w:sz w:val="24"/>
                <w:szCs w:val="24"/>
              </w:rPr>
              <w:t>2</w:t>
            </w:r>
          </w:p>
        </w:tc>
        <w:tc>
          <w:tcPr>
            <w:tcW w:w="1707" w:type="dxa"/>
            <w:shd w:val="clear" w:color="auto" w:fill="auto"/>
          </w:tcPr>
          <w:p w:rsidR="001651CB" w:rsidRPr="00DC77C3" w:rsidRDefault="004A2D44" w:rsidP="00EC70CA">
            <w:pPr>
              <w:rPr>
                <w:rFonts w:ascii="Book Antiqua" w:hAnsi="Book Antiqua" w:cs="Calibri"/>
                <w:color w:val="000000"/>
                <w:sz w:val="24"/>
                <w:szCs w:val="24"/>
              </w:rPr>
            </w:pPr>
            <w:r>
              <w:rPr>
                <w:rFonts w:ascii="Book Antiqua" w:hAnsi="Book Antiqua" w:cs="Calibri"/>
                <w:color w:val="000000"/>
                <w:sz w:val="24"/>
                <w:szCs w:val="24"/>
              </w:rPr>
              <w:t xml:space="preserve">GCC 20.1.5.2 in Vol-I of Bidding document </w:t>
            </w:r>
          </w:p>
        </w:tc>
        <w:tc>
          <w:tcPr>
            <w:tcW w:w="6292" w:type="dxa"/>
            <w:shd w:val="clear" w:color="auto" w:fill="auto"/>
          </w:tcPr>
          <w:p w:rsidR="001651CB" w:rsidRPr="00ED5E8E" w:rsidRDefault="004A2D44" w:rsidP="00EC70CA">
            <w:pPr>
              <w:jc w:val="both"/>
              <w:rPr>
                <w:rFonts w:ascii="Book Antiqua" w:hAnsi="Book Antiqua" w:cs="Calibri"/>
                <w:i/>
                <w:iCs/>
                <w:color w:val="000000"/>
                <w:sz w:val="24"/>
                <w:szCs w:val="24"/>
              </w:rPr>
            </w:pPr>
            <w:r w:rsidRPr="00ED5E8E">
              <w:rPr>
                <w:rFonts w:ascii="Book Antiqua" w:hAnsi="Book Antiqua"/>
                <w:i/>
                <w:iCs/>
                <w:sz w:val="23"/>
                <w:szCs w:val="23"/>
              </w:rPr>
              <w:t>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w:t>
            </w:r>
          </w:p>
        </w:tc>
        <w:tc>
          <w:tcPr>
            <w:tcW w:w="3690" w:type="dxa"/>
            <w:shd w:val="clear" w:color="auto" w:fill="auto"/>
          </w:tcPr>
          <w:p w:rsidR="001651CB" w:rsidRPr="005E2A86" w:rsidRDefault="004A2D44" w:rsidP="007201B6">
            <w:pPr>
              <w:jc w:val="both"/>
              <w:rPr>
                <w:rFonts w:ascii="Book Antiqua" w:hAnsi="Book Antiqua" w:cs="Calibri"/>
                <w:color w:val="000000"/>
                <w:sz w:val="24"/>
                <w:szCs w:val="24"/>
              </w:rPr>
            </w:pPr>
            <w:r w:rsidRPr="004A2D44">
              <w:rPr>
                <w:rFonts w:ascii="Book Antiqua" w:hAnsi="Book Antiqua" w:cs="Calibri"/>
                <w:color w:val="000000"/>
                <w:sz w:val="24"/>
                <w:szCs w:val="24"/>
              </w:rPr>
              <w:t xml:space="preserve">As the DLP period will be started after OAC (Operational Acceptance Certificate) so in case of any delay + 21 </w:t>
            </w:r>
            <w:proofErr w:type="gramStart"/>
            <w:r w:rsidRPr="004A2D44">
              <w:rPr>
                <w:rFonts w:ascii="Book Antiqua" w:hAnsi="Book Antiqua" w:cs="Calibri"/>
                <w:color w:val="000000"/>
                <w:sz w:val="24"/>
                <w:szCs w:val="24"/>
              </w:rPr>
              <w:t>days being</w:t>
            </w:r>
            <w:proofErr w:type="gramEnd"/>
            <w:r w:rsidRPr="004A2D44">
              <w:rPr>
                <w:rFonts w:ascii="Book Antiqua" w:hAnsi="Book Antiqua" w:cs="Calibri"/>
                <w:color w:val="000000"/>
                <w:sz w:val="24"/>
                <w:szCs w:val="24"/>
              </w:rPr>
              <w:t xml:space="preserve"> mentioned to release TOC by Project manager of Employer to verify the documents, who will maintain the network during this period. This period can be 21 days or more.</w:t>
            </w:r>
            <w:r w:rsidR="007201B6">
              <w:rPr>
                <w:rFonts w:ascii="Book Antiqua" w:hAnsi="Book Antiqua" w:cs="Calibri"/>
                <w:color w:val="000000"/>
                <w:sz w:val="24"/>
                <w:szCs w:val="24"/>
              </w:rPr>
              <w:t xml:space="preserve"> </w:t>
            </w:r>
            <w:r w:rsidRPr="004A2D44">
              <w:rPr>
                <w:rFonts w:ascii="Book Antiqua" w:hAnsi="Book Antiqua" w:cs="Calibri"/>
                <w:color w:val="000000"/>
                <w:sz w:val="24"/>
                <w:szCs w:val="24"/>
              </w:rPr>
              <w:t>Please clarify.</w:t>
            </w:r>
          </w:p>
        </w:tc>
        <w:tc>
          <w:tcPr>
            <w:tcW w:w="2531" w:type="dxa"/>
            <w:shd w:val="clear" w:color="auto" w:fill="auto"/>
          </w:tcPr>
          <w:p w:rsidR="001651CB" w:rsidRDefault="00776273"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are amply clear.</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3</w:t>
            </w:r>
            <w:r w:rsidR="00523DD6">
              <w:rPr>
                <w:rFonts w:ascii="Book Antiqua" w:eastAsia="Times New Roman" w:hAnsi="Book Antiqua" w:cs="Calibri"/>
                <w:color w:val="000000"/>
                <w:sz w:val="24"/>
                <w:szCs w:val="24"/>
              </w:rPr>
              <w:t>3</w:t>
            </w:r>
          </w:p>
        </w:tc>
        <w:tc>
          <w:tcPr>
            <w:tcW w:w="1707" w:type="dxa"/>
            <w:shd w:val="clear" w:color="auto" w:fill="auto"/>
          </w:tcPr>
          <w:p w:rsidR="001651CB" w:rsidRPr="00DC77C3" w:rsidRDefault="007201B6" w:rsidP="007201B6">
            <w:pPr>
              <w:rPr>
                <w:rFonts w:ascii="Book Antiqua" w:hAnsi="Book Antiqua" w:cs="Calibri"/>
                <w:color w:val="000000"/>
                <w:sz w:val="24"/>
                <w:szCs w:val="24"/>
              </w:rPr>
            </w:pPr>
            <w:r>
              <w:rPr>
                <w:rFonts w:ascii="Book Antiqua" w:hAnsi="Book Antiqua" w:cs="Calibri"/>
                <w:color w:val="000000"/>
                <w:sz w:val="24"/>
                <w:szCs w:val="24"/>
              </w:rPr>
              <w:t>GCC 20.2.2.5 in Vol-I of Bidding document</w:t>
            </w:r>
          </w:p>
        </w:tc>
        <w:tc>
          <w:tcPr>
            <w:tcW w:w="6292" w:type="dxa"/>
            <w:shd w:val="clear" w:color="auto" w:fill="auto"/>
          </w:tcPr>
          <w:p w:rsidR="001651CB" w:rsidRPr="007201B6" w:rsidRDefault="007201B6" w:rsidP="00EC70CA">
            <w:pPr>
              <w:jc w:val="both"/>
              <w:rPr>
                <w:rFonts w:ascii="Book Antiqua" w:hAnsi="Book Antiqua"/>
                <w:i/>
                <w:iCs/>
                <w:sz w:val="23"/>
                <w:szCs w:val="23"/>
              </w:rPr>
            </w:pPr>
            <w:r w:rsidRPr="007201B6">
              <w:rPr>
                <w:rFonts w:ascii="Book Antiqua" w:hAnsi="Book Antiqua"/>
                <w:i/>
                <w:iCs/>
                <w:sz w:val="23"/>
                <w:szCs w:val="23"/>
              </w:rPr>
              <w:t>If within twenty one (21)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at the date of the Contractor's said notice.</w:t>
            </w:r>
          </w:p>
        </w:tc>
        <w:tc>
          <w:tcPr>
            <w:tcW w:w="3690" w:type="dxa"/>
            <w:shd w:val="clear" w:color="auto" w:fill="auto"/>
          </w:tcPr>
          <w:p w:rsidR="001651CB" w:rsidRPr="005E2A86" w:rsidRDefault="007201B6" w:rsidP="007201B6">
            <w:pPr>
              <w:jc w:val="both"/>
              <w:rPr>
                <w:rFonts w:ascii="Book Antiqua" w:hAnsi="Book Antiqua" w:cs="Calibri"/>
                <w:color w:val="000000"/>
                <w:sz w:val="24"/>
                <w:szCs w:val="24"/>
              </w:rPr>
            </w:pPr>
            <w:r w:rsidRPr="007201B6">
              <w:rPr>
                <w:rFonts w:ascii="Book Antiqua" w:hAnsi="Book Antiqua" w:cs="Calibri"/>
                <w:color w:val="000000"/>
                <w:sz w:val="24"/>
                <w:szCs w:val="24"/>
              </w:rPr>
              <w:t>As the DLP per</w:t>
            </w:r>
            <w:r w:rsidR="00E50771">
              <w:rPr>
                <w:rFonts w:ascii="Book Antiqua" w:hAnsi="Book Antiqua" w:cs="Calibri"/>
                <w:color w:val="000000"/>
                <w:sz w:val="24"/>
                <w:szCs w:val="24"/>
              </w:rPr>
              <w:t>iod will be started after OAC (</w:t>
            </w:r>
            <w:r w:rsidRPr="007201B6">
              <w:rPr>
                <w:rFonts w:ascii="Book Antiqua" w:hAnsi="Book Antiqua" w:cs="Calibri"/>
                <w:color w:val="000000"/>
                <w:sz w:val="24"/>
                <w:szCs w:val="24"/>
              </w:rPr>
              <w:t xml:space="preserve">Operational Acceptance Certificate) so in case of any delay + 21 </w:t>
            </w:r>
            <w:proofErr w:type="gramStart"/>
            <w:r w:rsidRPr="007201B6">
              <w:rPr>
                <w:rFonts w:ascii="Book Antiqua" w:hAnsi="Book Antiqua" w:cs="Calibri"/>
                <w:color w:val="000000"/>
                <w:sz w:val="24"/>
                <w:szCs w:val="24"/>
              </w:rPr>
              <w:t>days being</w:t>
            </w:r>
            <w:proofErr w:type="gramEnd"/>
            <w:r w:rsidRPr="007201B6">
              <w:rPr>
                <w:rFonts w:ascii="Book Antiqua" w:hAnsi="Book Antiqua" w:cs="Calibri"/>
                <w:color w:val="000000"/>
                <w:sz w:val="24"/>
                <w:szCs w:val="24"/>
              </w:rPr>
              <w:t xml:space="preserve"> mentioned to release OAC by Project manager of Employer to verify the documents, who will maintain the network during this period. This period can be 21 days or more.</w:t>
            </w:r>
            <w:r>
              <w:rPr>
                <w:rFonts w:ascii="Book Antiqua" w:hAnsi="Book Antiqua" w:cs="Calibri"/>
                <w:color w:val="000000"/>
                <w:sz w:val="24"/>
                <w:szCs w:val="24"/>
              </w:rPr>
              <w:t xml:space="preserve"> </w:t>
            </w:r>
            <w:r w:rsidRPr="007201B6">
              <w:rPr>
                <w:rFonts w:ascii="Book Antiqua" w:hAnsi="Book Antiqua" w:cs="Calibri"/>
                <w:color w:val="000000"/>
                <w:sz w:val="24"/>
                <w:szCs w:val="24"/>
              </w:rPr>
              <w:t>Please clarify.</w:t>
            </w:r>
          </w:p>
        </w:tc>
        <w:tc>
          <w:tcPr>
            <w:tcW w:w="2531" w:type="dxa"/>
            <w:shd w:val="clear" w:color="auto" w:fill="auto"/>
          </w:tcPr>
          <w:p w:rsidR="001651CB" w:rsidRDefault="004203D0"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are amply clear.</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3</w:t>
            </w:r>
            <w:r w:rsidR="00523DD6">
              <w:rPr>
                <w:rFonts w:ascii="Book Antiqua" w:eastAsia="Times New Roman" w:hAnsi="Book Antiqua" w:cs="Calibri"/>
                <w:color w:val="000000"/>
                <w:sz w:val="24"/>
                <w:szCs w:val="24"/>
              </w:rPr>
              <w:t>4</w:t>
            </w:r>
          </w:p>
        </w:tc>
        <w:tc>
          <w:tcPr>
            <w:tcW w:w="1707" w:type="dxa"/>
            <w:shd w:val="clear" w:color="auto" w:fill="auto"/>
          </w:tcPr>
          <w:p w:rsidR="001651CB" w:rsidRPr="00DC77C3" w:rsidRDefault="00F6593C" w:rsidP="00EC70CA">
            <w:pPr>
              <w:rPr>
                <w:rFonts w:ascii="Book Antiqua" w:hAnsi="Book Antiqua" w:cs="Calibri"/>
                <w:color w:val="000000"/>
                <w:sz w:val="24"/>
                <w:szCs w:val="24"/>
              </w:rPr>
            </w:pPr>
            <w:r>
              <w:rPr>
                <w:rFonts w:ascii="Book Antiqua" w:hAnsi="Book Antiqua" w:cs="Calibri"/>
                <w:color w:val="000000"/>
                <w:sz w:val="24"/>
                <w:szCs w:val="24"/>
              </w:rPr>
              <w:t xml:space="preserve">ITB clause 35.1 in Vol-I of Bidding document </w:t>
            </w:r>
          </w:p>
        </w:tc>
        <w:tc>
          <w:tcPr>
            <w:tcW w:w="6292" w:type="dxa"/>
            <w:shd w:val="clear" w:color="auto" w:fill="auto"/>
          </w:tcPr>
          <w:p w:rsidR="001651CB" w:rsidRPr="00F6593C" w:rsidRDefault="00F6593C" w:rsidP="00EC70CA">
            <w:pPr>
              <w:jc w:val="both"/>
              <w:rPr>
                <w:rFonts w:ascii="Book Antiqua" w:hAnsi="Book Antiqua"/>
                <w:i/>
                <w:iCs/>
                <w:sz w:val="23"/>
                <w:szCs w:val="23"/>
              </w:rPr>
            </w:pPr>
            <w:r w:rsidRPr="00F6593C">
              <w:rPr>
                <w:rFonts w:ascii="Book Antiqua" w:hAnsi="Book Antiqua"/>
                <w:i/>
                <w:iCs/>
                <w:sz w:val="23"/>
                <w:szCs w:val="23"/>
              </w:rPr>
              <w:t>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c>
          <w:tcPr>
            <w:tcW w:w="3690" w:type="dxa"/>
            <w:shd w:val="clear" w:color="auto" w:fill="auto"/>
          </w:tcPr>
          <w:p w:rsidR="00F6593C" w:rsidRPr="00F6593C" w:rsidRDefault="00F6593C" w:rsidP="00F6593C">
            <w:pPr>
              <w:jc w:val="both"/>
              <w:rPr>
                <w:rFonts w:ascii="Book Antiqua" w:hAnsi="Book Antiqua" w:cs="Calibri"/>
                <w:color w:val="000000"/>
                <w:sz w:val="24"/>
                <w:szCs w:val="24"/>
              </w:rPr>
            </w:pPr>
            <w:r w:rsidRPr="00F6593C">
              <w:rPr>
                <w:rFonts w:ascii="Book Antiqua" w:hAnsi="Book Antiqua" w:cs="Calibri"/>
                <w:color w:val="000000"/>
                <w:sz w:val="24"/>
                <w:szCs w:val="24"/>
              </w:rPr>
              <w:t>Request you to kindly amend the clause as below:</w:t>
            </w:r>
          </w:p>
          <w:p w:rsidR="001651CB" w:rsidRDefault="00F6593C" w:rsidP="00F6593C">
            <w:pPr>
              <w:jc w:val="both"/>
              <w:rPr>
                <w:rFonts w:ascii="Book Antiqua" w:hAnsi="Book Antiqua" w:cs="Calibri"/>
                <w:color w:val="000000"/>
                <w:sz w:val="24"/>
                <w:szCs w:val="24"/>
              </w:rPr>
            </w:pPr>
            <w:r w:rsidRPr="00F6593C">
              <w:rPr>
                <w:rFonts w:ascii="Book Antiqua" w:hAnsi="Book Antiqua" w:cs="Calibri"/>
                <w:color w:val="000000"/>
                <w:sz w:val="24"/>
                <w:szCs w:val="24"/>
              </w:rPr>
              <w:t>Within twenty-eight (28) days after receipt of the Notification of Award, the successful Bidder shall furnish the performance security for 10% (Ten percent) of the CAPEX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F6593C" w:rsidRPr="005E2A86" w:rsidRDefault="00F6593C" w:rsidP="00F6593C">
            <w:pPr>
              <w:jc w:val="both"/>
              <w:rPr>
                <w:rFonts w:ascii="Book Antiqua" w:hAnsi="Book Antiqua" w:cs="Calibri"/>
                <w:color w:val="000000"/>
                <w:sz w:val="24"/>
                <w:szCs w:val="24"/>
              </w:rPr>
            </w:pPr>
          </w:p>
        </w:tc>
        <w:tc>
          <w:tcPr>
            <w:tcW w:w="2531" w:type="dxa"/>
            <w:shd w:val="clear" w:color="auto" w:fill="auto"/>
          </w:tcPr>
          <w:p w:rsidR="001651CB" w:rsidRDefault="004203D0" w:rsidP="00423112">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Provisions of the bidding document shall prevail. </w:t>
            </w:r>
            <w:r w:rsidR="00423112">
              <w:rPr>
                <w:rFonts w:ascii="Book Antiqua" w:eastAsia="Times New Roman" w:hAnsi="Book Antiqua" w:cs="Calibri"/>
                <w:color w:val="000000"/>
                <w:sz w:val="24"/>
                <w:szCs w:val="24"/>
              </w:rPr>
              <w:t xml:space="preserve">Further, please refer Amendment-III </w:t>
            </w:r>
            <w:proofErr w:type="spellStart"/>
            <w:r w:rsidR="00423112">
              <w:rPr>
                <w:rFonts w:ascii="Book Antiqua" w:eastAsia="Times New Roman" w:hAnsi="Book Antiqua" w:cs="Calibri"/>
                <w:color w:val="000000"/>
                <w:sz w:val="24"/>
                <w:szCs w:val="24"/>
              </w:rPr>
              <w:t>dt.</w:t>
            </w:r>
            <w:proofErr w:type="spellEnd"/>
            <w:r w:rsidR="00423112">
              <w:rPr>
                <w:rFonts w:ascii="Book Antiqua" w:eastAsia="Times New Roman" w:hAnsi="Book Antiqua" w:cs="Calibri"/>
                <w:color w:val="000000"/>
                <w:sz w:val="24"/>
                <w:szCs w:val="24"/>
              </w:rPr>
              <w:t xml:space="preserve"> 04/12/2020 in this regard. </w:t>
            </w:r>
          </w:p>
        </w:tc>
      </w:tr>
      <w:tr w:rsidR="00F6593C" w:rsidRPr="00550828" w:rsidTr="005D2DA3">
        <w:trPr>
          <w:trHeight w:val="530"/>
          <w:jc w:val="center"/>
        </w:trPr>
        <w:tc>
          <w:tcPr>
            <w:tcW w:w="645" w:type="dxa"/>
            <w:shd w:val="clear" w:color="auto" w:fill="auto"/>
            <w:noWrap/>
          </w:tcPr>
          <w:p w:rsidR="00F6593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3</w:t>
            </w:r>
            <w:r w:rsidR="00F6593C">
              <w:rPr>
                <w:rFonts w:ascii="Book Antiqua" w:eastAsia="Times New Roman" w:hAnsi="Book Antiqua" w:cs="Calibri"/>
                <w:color w:val="000000"/>
                <w:sz w:val="24"/>
                <w:szCs w:val="24"/>
              </w:rPr>
              <w:t>5</w:t>
            </w:r>
          </w:p>
        </w:tc>
        <w:tc>
          <w:tcPr>
            <w:tcW w:w="1707" w:type="dxa"/>
            <w:shd w:val="clear" w:color="auto" w:fill="auto"/>
          </w:tcPr>
          <w:p w:rsidR="00F6593C" w:rsidRPr="00DC77C3" w:rsidRDefault="00F6593C" w:rsidP="00EC70CA">
            <w:pPr>
              <w:rPr>
                <w:rFonts w:ascii="Book Antiqua" w:hAnsi="Book Antiqua" w:cs="Calibri"/>
                <w:color w:val="000000"/>
                <w:sz w:val="24"/>
                <w:szCs w:val="24"/>
              </w:rPr>
            </w:pPr>
            <w:r>
              <w:rPr>
                <w:rFonts w:ascii="Book Antiqua" w:hAnsi="Book Antiqua" w:cs="Calibri"/>
                <w:color w:val="000000"/>
                <w:sz w:val="24"/>
                <w:szCs w:val="24"/>
              </w:rPr>
              <w:t xml:space="preserve">ITB clause 35.1 in Vol-I of Bidding document </w:t>
            </w:r>
          </w:p>
        </w:tc>
        <w:tc>
          <w:tcPr>
            <w:tcW w:w="6292" w:type="dxa"/>
            <w:shd w:val="clear" w:color="auto" w:fill="auto"/>
          </w:tcPr>
          <w:p w:rsidR="00F6593C" w:rsidRPr="00F6593C" w:rsidRDefault="00F6593C" w:rsidP="00EC70CA">
            <w:pPr>
              <w:jc w:val="both"/>
              <w:rPr>
                <w:rFonts w:ascii="Book Antiqua" w:hAnsi="Book Antiqua"/>
                <w:i/>
                <w:iCs/>
                <w:sz w:val="23"/>
                <w:szCs w:val="23"/>
              </w:rPr>
            </w:pPr>
            <w:r w:rsidRPr="00F6593C">
              <w:rPr>
                <w:rFonts w:ascii="Book Antiqua" w:hAnsi="Book Antiqua"/>
                <w:i/>
                <w:iCs/>
                <w:sz w:val="23"/>
                <w:szCs w:val="23"/>
              </w:rPr>
              <w:t>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c>
          <w:tcPr>
            <w:tcW w:w="3690" w:type="dxa"/>
            <w:shd w:val="clear" w:color="auto" w:fill="auto"/>
          </w:tcPr>
          <w:p w:rsidR="00F6593C" w:rsidRPr="00F6593C" w:rsidRDefault="00F6593C" w:rsidP="00F6593C">
            <w:pPr>
              <w:jc w:val="both"/>
              <w:rPr>
                <w:rFonts w:ascii="Book Antiqua" w:hAnsi="Book Antiqua" w:cs="Calibri"/>
                <w:color w:val="000000"/>
                <w:sz w:val="24"/>
                <w:szCs w:val="24"/>
              </w:rPr>
            </w:pPr>
            <w:r w:rsidRPr="00F6593C">
              <w:rPr>
                <w:rFonts w:ascii="Book Antiqua" w:hAnsi="Book Antiqua" w:cs="Calibri"/>
                <w:color w:val="000000"/>
                <w:sz w:val="24"/>
                <w:szCs w:val="24"/>
              </w:rPr>
              <w:t>Request you to kindly amend the clause as below:</w:t>
            </w:r>
          </w:p>
          <w:p w:rsidR="00F6593C" w:rsidRPr="005E2A86" w:rsidRDefault="00F6593C" w:rsidP="00F6593C">
            <w:pPr>
              <w:jc w:val="both"/>
              <w:rPr>
                <w:rFonts w:ascii="Book Antiqua" w:hAnsi="Book Antiqua" w:cs="Calibri"/>
                <w:color w:val="000000"/>
                <w:sz w:val="24"/>
                <w:szCs w:val="24"/>
              </w:rPr>
            </w:pPr>
            <w:r w:rsidRPr="00F6593C">
              <w:rPr>
                <w:rFonts w:ascii="Book Antiqua" w:hAnsi="Book Antiqua" w:cs="Calibri"/>
                <w:color w:val="000000"/>
                <w:sz w:val="24"/>
                <w:szCs w:val="24"/>
              </w:rPr>
              <w:t xml:space="preserve">The Contractor shall, within twenty-eight (28) days of the notification of award, provide a performance security for the due performance of the Contract in the amount equivalent to Ten percent (10%) of the CAPEX Contract Price, with a validity </w:t>
            </w:r>
            <w:proofErr w:type="spellStart"/>
            <w:r w:rsidRPr="00F6593C">
              <w:rPr>
                <w:rFonts w:ascii="Book Antiqua" w:hAnsi="Book Antiqua" w:cs="Calibri"/>
                <w:color w:val="000000"/>
                <w:sz w:val="24"/>
                <w:szCs w:val="24"/>
              </w:rPr>
              <w:t>upto</w:t>
            </w:r>
            <w:proofErr w:type="spellEnd"/>
            <w:r w:rsidRPr="00F6593C">
              <w:rPr>
                <w:rFonts w:ascii="Book Antiqua" w:hAnsi="Book Antiqua" w:cs="Calibri"/>
                <w:color w:val="000000"/>
                <w:sz w:val="24"/>
                <w:szCs w:val="24"/>
              </w:rPr>
              <w:t xml:space="preserve"> ninety (90) days beyond the Defect Liability Period. The same shall be extended by the Contractor time to time till ninety (90) days beyond the actual Defect Liability Period, as may be required under the Contract.</w:t>
            </w:r>
          </w:p>
        </w:tc>
        <w:tc>
          <w:tcPr>
            <w:tcW w:w="2531" w:type="dxa"/>
            <w:shd w:val="clear" w:color="auto" w:fill="auto"/>
          </w:tcPr>
          <w:p w:rsidR="00F6593C" w:rsidRDefault="004203D0"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r w:rsidR="00643E07">
              <w:rPr>
                <w:rFonts w:ascii="Book Antiqua" w:eastAsia="Times New Roman" w:hAnsi="Book Antiqua" w:cs="Calibri"/>
                <w:color w:val="000000"/>
                <w:sz w:val="24"/>
                <w:szCs w:val="24"/>
              </w:rPr>
              <w:t xml:space="preserve"> </w:t>
            </w:r>
            <w:r w:rsidR="00643E07">
              <w:rPr>
                <w:rFonts w:ascii="Book Antiqua" w:eastAsia="Times New Roman" w:hAnsi="Book Antiqua" w:cs="Calibri"/>
                <w:color w:val="000000"/>
                <w:sz w:val="24"/>
                <w:szCs w:val="24"/>
              </w:rPr>
              <w:t xml:space="preserve">Further, please refer Amendment-III </w:t>
            </w:r>
            <w:proofErr w:type="spellStart"/>
            <w:r w:rsidR="00643E07">
              <w:rPr>
                <w:rFonts w:ascii="Book Antiqua" w:eastAsia="Times New Roman" w:hAnsi="Book Antiqua" w:cs="Calibri"/>
                <w:color w:val="000000"/>
                <w:sz w:val="24"/>
                <w:szCs w:val="24"/>
              </w:rPr>
              <w:t>dt.</w:t>
            </w:r>
            <w:proofErr w:type="spellEnd"/>
            <w:r w:rsidR="00643E07">
              <w:rPr>
                <w:rFonts w:ascii="Book Antiqua" w:eastAsia="Times New Roman" w:hAnsi="Book Antiqua" w:cs="Calibri"/>
                <w:color w:val="000000"/>
                <w:sz w:val="24"/>
                <w:szCs w:val="24"/>
              </w:rPr>
              <w:t xml:space="preserve"> 04/12/2020 in this regard.</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3</w:t>
            </w:r>
            <w:r w:rsidR="00523DD6">
              <w:rPr>
                <w:rFonts w:ascii="Book Antiqua" w:eastAsia="Times New Roman" w:hAnsi="Book Antiqua" w:cs="Calibri"/>
                <w:color w:val="000000"/>
                <w:sz w:val="24"/>
                <w:szCs w:val="24"/>
              </w:rPr>
              <w:t>6</w:t>
            </w:r>
          </w:p>
        </w:tc>
        <w:tc>
          <w:tcPr>
            <w:tcW w:w="1707" w:type="dxa"/>
            <w:shd w:val="clear" w:color="auto" w:fill="auto"/>
          </w:tcPr>
          <w:p w:rsidR="001651CB" w:rsidRPr="00DC77C3" w:rsidRDefault="00F6593C" w:rsidP="00EC70CA">
            <w:pPr>
              <w:rPr>
                <w:rFonts w:ascii="Book Antiqua" w:hAnsi="Book Antiqua" w:cs="Calibri"/>
                <w:color w:val="000000"/>
                <w:sz w:val="24"/>
                <w:szCs w:val="24"/>
              </w:rPr>
            </w:pPr>
            <w:r>
              <w:rPr>
                <w:rFonts w:ascii="Book Antiqua" w:hAnsi="Book Antiqua" w:cs="Calibri"/>
                <w:color w:val="000000"/>
                <w:sz w:val="24"/>
                <w:szCs w:val="24"/>
              </w:rPr>
              <w:t xml:space="preserve">GCC 9.3.1 in Vol-I of Bidding </w:t>
            </w:r>
            <w:r>
              <w:rPr>
                <w:rFonts w:ascii="Book Antiqua" w:hAnsi="Book Antiqua" w:cs="Calibri"/>
                <w:color w:val="000000"/>
                <w:sz w:val="24"/>
                <w:szCs w:val="24"/>
              </w:rPr>
              <w:lastRenderedPageBreak/>
              <w:t xml:space="preserve">document </w:t>
            </w:r>
          </w:p>
        </w:tc>
        <w:tc>
          <w:tcPr>
            <w:tcW w:w="6292" w:type="dxa"/>
            <w:shd w:val="clear" w:color="auto" w:fill="auto"/>
          </w:tcPr>
          <w:p w:rsidR="001651CB" w:rsidRPr="00F6593C" w:rsidRDefault="00F6593C" w:rsidP="00EC70CA">
            <w:pPr>
              <w:jc w:val="both"/>
              <w:rPr>
                <w:rFonts w:ascii="Book Antiqua" w:hAnsi="Book Antiqua" w:cs="Calibri"/>
                <w:i/>
                <w:iCs/>
                <w:color w:val="000000"/>
                <w:sz w:val="24"/>
                <w:szCs w:val="24"/>
              </w:rPr>
            </w:pPr>
            <w:r w:rsidRPr="00F6593C">
              <w:rPr>
                <w:rFonts w:ascii="Book Antiqua" w:hAnsi="Book Antiqua"/>
                <w:i/>
                <w:iCs/>
                <w:sz w:val="23"/>
                <w:szCs w:val="23"/>
              </w:rPr>
              <w:lastRenderedPageBreak/>
              <w:t xml:space="preserve">The Contractor shall, within twenty-eight (28) days of the notification of award, provide a performance security for the due performance of the Contract in the amount equivalent to Ten percent (10%) of the Contract Price, with a validity </w:t>
            </w:r>
            <w:proofErr w:type="spellStart"/>
            <w:r w:rsidRPr="00F6593C">
              <w:rPr>
                <w:rFonts w:ascii="Book Antiqua" w:hAnsi="Book Antiqua"/>
                <w:i/>
                <w:iCs/>
                <w:sz w:val="23"/>
                <w:szCs w:val="23"/>
              </w:rPr>
              <w:t>upto</w:t>
            </w:r>
            <w:proofErr w:type="spellEnd"/>
            <w:r w:rsidRPr="00F6593C">
              <w:rPr>
                <w:rFonts w:ascii="Book Antiqua" w:hAnsi="Book Antiqua"/>
                <w:i/>
                <w:iCs/>
                <w:sz w:val="23"/>
                <w:szCs w:val="23"/>
              </w:rPr>
              <w:t xml:space="preserve"> ninety </w:t>
            </w:r>
            <w:r w:rsidRPr="00F6593C">
              <w:rPr>
                <w:rFonts w:ascii="Book Antiqua" w:hAnsi="Book Antiqua"/>
                <w:i/>
                <w:iCs/>
                <w:sz w:val="23"/>
                <w:szCs w:val="23"/>
              </w:rPr>
              <w:lastRenderedPageBreak/>
              <w:t>(90) days beyond the Defect Liability Period. The same shall be extended by the Contractor time to time till ninety (90) days beyond the actual Defect Liability Period, as may be required under the Contract.</w:t>
            </w:r>
          </w:p>
        </w:tc>
        <w:tc>
          <w:tcPr>
            <w:tcW w:w="3690" w:type="dxa"/>
            <w:shd w:val="clear" w:color="auto" w:fill="auto"/>
          </w:tcPr>
          <w:p w:rsidR="001A7BB9" w:rsidRPr="001A7BB9" w:rsidRDefault="001A7BB9" w:rsidP="001A7BB9">
            <w:pPr>
              <w:jc w:val="both"/>
              <w:rPr>
                <w:rFonts w:ascii="Book Antiqua" w:hAnsi="Book Antiqua" w:cs="Calibri"/>
                <w:color w:val="000000"/>
                <w:sz w:val="24"/>
                <w:szCs w:val="24"/>
              </w:rPr>
            </w:pPr>
            <w:r w:rsidRPr="001A7BB9">
              <w:rPr>
                <w:rFonts w:ascii="Book Antiqua" w:hAnsi="Book Antiqua" w:cs="Calibri"/>
                <w:color w:val="000000"/>
                <w:sz w:val="24"/>
                <w:szCs w:val="24"/>
              </w:rPr>
              <w:lastRenderedPageBreak/>
              <w:t>Request you to kindly amend the clause as below:</w:t>
            </w:r>
          </w:p>
          <w:p w:rsidR="001651CB" w:rsidRPr="005E2A86" w:rsidRDefault="001A7BB9" w:rsidP="001A7BB9">
            <w:pPr>
              <w:jc w:val="both"/>
              <w:rPr>
                <w:rFonts w:ascii="Book Antiqua" w:hAnsi="Book Antiqua" w:cs="Calibri"/>
                <w:color w:val="000000"/>
                <w:sz w:val="24"/>
                <w:szCs w:val="24"/>
              </w:rPr>
            </w:pPr>
            <w:r w:rsidRPr="001A7BB9">
              <w:rPr>
                <w:rFonts w:ascii="Book Antiqua" w:hAnsi="Book Antiqua" w:cs="Calibri"/>
                <w:color w:val="000000"/>
                <w:sz w:val="24"/>
                <w:szCs w:val="24"/>
              </w:rPr>
              <w:t xml:space="preserve">The Contractor shall, within </w:t>
            </w:r>
            <w:r w:rsidRPr="001A7BB9">
              <w:rPr>
                <w:rFonts w:ascii="Book Antiqua" w:hAnsi="Book Antiqua" w:cs="Calibri"/>
                <w:color w:val="000000"/>
                <w:sz w:val="24"/>
                <w:szCs w:val="24"/>
              </w:rPr>
              <w:lastRenderedPageBreak/>
              <w:t xml:space="preserve">twenty-eight (28) days of the notification of award, provide a performance security for the due performance of the Contract in the amount equivalent to Ten percent (10%) of the CAPEX Contract Price, with a validity </w:t>
            </w:r>
            <w:proofErr w:type="spellStart"/>
            <w:r w:rsidRPr="001A7BB9">
              <w:rPr>
                <w:rFonts w:ascii="Book Antiqua" w:hAnsi="Book Antiqua" w:cs="Calibri"/>
                <w:color w:val="000000"/>
                <w:sz w:val="24"/>
                <w:szCs w:val="24"/>
              </w:rPr>
              <w:t>upto</w:t>
            </w:r>
            <w:proofErr w:type="spellEnd"/>
            <w:r w:rsidRPr="001A7BB9">
              <w:rPr>
                <w:rFonts w:ascii="Book Antiqua" w:hAnsi="Book Antiqua" w:cs="Calibri"/>
                <w:color w:val="000000"/>
                <w:sz w:val="24"/>
                <w:szCs w:val="24"/>
              </w:rPr>
              <w:t xml:space="preserve"> ninety (90) days beyond the Defect Liability Period. The same shall be extended by the Contractor time to time till ninety (90) days beyond the actual Defect Liability Period, as may be required under the Contract.</w:t>
            </w:r>
          </w:p>
        </w:tc>
        <w:tc>
          <w:tcPr>
            <w:tcW w:w="2531" w:type="dxa"/>
            <w:shd w:val="clear" w:color="auto" w:fill="auto"/>
          </w:tcPr>
          <w:p w:rsidR="001651CB" w:rsidRDefault="004203D0"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r w:rsidR="00643E07">
              <w:rPr>
                <w:rFonts w:ascii="Book Antiqua" w:eastAsia="Times New Roman" w:hAnsi="Book Antiqua" w:cs="Calibri"/>
                <w:color w:val="000000"/>
                <w:sz w:val="24"/>
                <w:szCs w:val="24"/>
              </w:rPr>
              <w:t xml:space="preserve"> </w:t>
            </w:r>
            <w:r w:rsidR="00643E07">
              <w:rPr>
                <w:rFonts w:ascii="Book Antiqua" w:eastAsia="Times New Roman" w:hAnsi="Book Antiqua" w:cs="Calibri"/>
                <w:color w:val="000000"/>
                <w:sz w:val="24"/>
                <w:szCs w:val="24"/>
              </w:rPr>
              <w:t xml:space="preserve">Further, please refer </w:t>
            </w:r>
            <w:r w:rsidR="00643E07">
              <w:rPr>
                <w:rFonts w:ascii="Book Antiqua" w:eastAsia="Times New Roman" w:hAnsi="Book Antiqua" w:cs="Calibri"/>
                <w:color w:val="000000"/>
                <w:sz w:val="24"/>
                <w:szCs w:val="24"/>
              </w:rPr>
              <w:lastRenderedPageBreak/>
              <w:t xml:space="preserve">Amendment-III </w:t>
            </w:r>
            <w:proofErr w:type="spellStart"/>
            <w:r w:rsidR="00643E07">
              <w:rPr>
                <w:rFonts w:ascii="Book Antiqua" w:eastAsia="Times New Roman" w:hAnsi="Book Antiqua" w:cs="Calibri"/>
                <w:color w:val="000000"/>
                <w:sz w:val="24"/>
                <w:szCs w:val="24"/>
              </w:rPr>
              <w:t>dt.</w:t>
            </w:r>
            <w:proofErr w:type="spellEnd"/>
            <w:r w:rsidR="00643E07">
              <w:rPr>
                <w:rFonts w:ascii="Book Antiqua" w:eastAsia="Times New Roman" w:hAnsi="Book Antiqua" w:cs="Calibri"/>
                <w:color w:val="000000"/>
                <w:sz w:val="24"/>
                <w:szCs w:val="24"/>
              </w:rPr>
              <w:t xml:space="preserve"> 04/12/2020 in this regard.</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3</w:t>
            </w:r>
            <w:r w:rsidR="00523DD6">
              <w:rPr>
                <w:rFonts w:ascii="Book Antiqua" w:eastAsia="Times New Roman" w:hAnsi="Book Antiqua" w:cs="Calibri"/>
                <w:color w:val="000000"/>
                <w:sz w:val="24"/>
                <w:szCs w:val="24"/>
              </w:rPr>
              <w:t>7</w:t>
            </w:r>
          </w:p>
        </w:tc>
        <w:tc>
          <w:tcPr>
            <w:tcW w:w="1707" w:type="dxa"/>
            <w:shd w:val="clear" w:color="auto" w:fill="auto"/>
          </w:tcPr>
          <w:p w:rsidR="001651CB" w:rsidRPr="00DC77C3" w:rsidRDefault="001A7BB9" w:rsidP="00EC70CA">
            <w:pPr>
              <w:rPr>
                <w:rFonts w:ascii="Book Antiqua" w:hAnsi="Book Antiqua" w:cs="Calibri"/>
                <w:color w:val="000000"/>
                <w:sz w:val="24"/>
                <w:szCs w:val="24"/>
              </w:rPr>
            </w:pPr>
            <w:r>
              <w:rPr>
                <w:rFonts w:ascii="Book Antiqua" w:hAnsi="Book Antiqua" w:cs="Calibri"/>
                <w:color w:val="000000"/>
                <w:sz w:val="24"/>
                <w:szCs w:val="24"/>
              </w:rPr>
              <w:t>GCC 9.3.1 in Vol-I of Bidding</w:t>
            </w:r>
          </w:p>
        </w:tc>
        <w:tc>
          <w:tcPr>
            <w:tcW w:w="6292" w:type="dxa"/>
            <w:shd w:val="clear" w:color="auto" w:fill="auto"/>
          </w:tcPr>
          <w:p w:rsidR="001A7BB9" w:rsidRPr="001A7BB9" w:rsidRDefault="001A7BB9" w:rsidP="001A7BB9">
            <w:pPr>
              <w:jc w:val="both"/>
              <w:rPr>
                <w:rFonts w:ascii="Book Antiqua" w:hAnsi="Book Antiqua"/>
                <w:i/>
                <w:iCs/>
                <w:sz w:val="23"/>
                <w:szCs w:val="23"/>
              </w:rPr>
            </w:pPr>
            <w:r w:rsidRPr="001A7BB9">
              <w:rPr>
                <w:rFonts w:ascii="Book Antiqua" w:hAnsi="Book Antiqua"/>
                <w:i/>
                <w:iCs/>
                <w:sz w:val="23"/>
                <w:szCs w:val="23"/>
              </w:rPr>
              <w:t xml:space="preserve">The Contractor shall, within twenty-eight (28) days of the notification of award, provide a performance security for the due performance of the Contract in the amount equivalent to Ten percent (10%) of the Contract Price </w:t>
            </w:r>
            <w:r w:rsidRPr="001A7BB9">
              <w:rPr>
                <w:rFonts w:ascii="Book Antiqua" w:hAnsi="Book Antiqua"/>
                <w:b/>
                <w:bCs/>
                <w:i/>
                <w:iCs/>
                <w:sz w:val="23"/>
                <w:szCs w:val="23"/>
              </w:rPr>
              <w:t>(including Maintenance charges during Defect Liability Period and AMC charges after Defect Liability Period)</w:t>
            </w:r>
            <w:r w:rsidRPr="001A7BB9">
              <w:rPr>
                <w:rFonts w:ascii="Book Antiqua" w:hAnsi="Book Antiqua"/>
                <w:i/>
                <w:iCs/>
                <w:sz w:val="23"/>
                <w:szCs w:val="23"/>
              </w:rPr>
              <w:t xml:space="preserve">, with a validity </w:t>
            </w:r>
            <w:proofErr w:type="spellStart"/>
            <w:r w:rsidRPr="001A7BB9">
              <w:rPr>
                <w:rFonts w:ascii="Book Antiqua" w:hAnsi="Book Antiqua"/>
                <w:i/>
                <w:iCs/>
                <w:sz w:val="23"/>
                <w:szCs w:val="23"/>
              </w:rPr>
              <w:t>upto</w:t>
            </w:r>
            <w:proofErr w:type="spellEnd"/>
            <w:r w:rsidRPr="001A7BB9">
              <w:rPr>
                <w:rFonts w:ascii="Book Antiqua" w:hAnsi="Book Antiqua"/>
                <w:i/>
                <w:iCs/>
                <w:sz w:val="23"/>
                <w:szCs w:val="23"/>
              </w:rPr>
              <w:t xml:space="preserve"> ninety (90) days beyond the Defect liability Period. The same shall be extended by the Contractor from time to time till ninety (90) days </w:t>
            </w:r>
            <w:r w:rsidRPr="001A7BB9">
              <w:rPr>
                <w:rFonts w:ascii="Book Antiqua" w:hAnsi="Book Antiqua"/>
                <w:i/>
                <w:iCs/>
                <w:sz w:val="23"/>
                <w:szCs w:val="23"/>
              </w:rPr>
              <w:lastRenderedPageBreak/>
              <w:t>beyond the actual Defect Liability Period, as may be required under the Contract.</w:t>
            </w:r>
          </w:p>
          <w:p w:rsidR="001651CB" w:rsidRPr="001A7BB9" w:rsidRDefault="001651CB" w:rsidP="00EC70CA">
            <w:pPr>
              <w:jc w:val="both"/>
              <w:rPr>
                <w:rFonts w:ascii="Book Antiqua" w:hAnsi="Book Antiqua" w:cs="Calibri"/>
                <w:i/>
                <w:iCs/>
                <w:color w:val="000000"/>
                <w:sz w:val="23"/>
                <w:szCs w:val="23"/>
              </w:rPr>
            </w:pPr>
          </w:p>
        </w:tc>
        <w:tc>
          <w:tcPr>
            <w:tcW w:w="3690" w:type="dxa"/>
            <w:shd w:val="clear" w:color="auto" w:fill="auto"/>
          </w:tcPr>
          <w:p w:rsidR="001A7BB9" w:rsidRPr="001A7BB9" w:rsidRDefault="001A7BB9" w:rsidP="001A7BB9">
            <w:pPr>
              <w:jc w:val="both"/>
              <w:rPr>
                <w:rFonts w:ascii="Book Antiqua" w:hAnsi="Book Antiqua" w:cs="Calibri"/>
                <w:color w:val="000000"/>
                <w:sz w:val="24"/>
                <w:szCs w:val="24"/>
              </w:rPr>
            </w:pPr>
            <w:r w:rsidRPr="001A7BB9">
              <w:rPr>
                <w:rFonts w:ascii="Book Antiqua" w:hAnsi="Book Antiqua" w:cs="Calibri"/>
                <w:color w:val="000000"/>
                <w:sz w:val="24"/>
                <w:szCs w:val="24"/>
              </w:rPr>
              <w:lastRenderedPageBreak/>
              <w:t>Request you to kindly amend the clause as below:</w:t>
            </w:r>
          </w:p>
          <w:p w:rsidR="001651CB" w:rsidRPr="005E2A86" w:rsidRDefault="001A7BB9" w:rsidP="001A7BB9">
            <w:pPr>
              <w:jc w:val="both"/>
              <w:rPr>
                <w:rFonts w:ascii="Book Antiqua" w:hAnsi="Book Antiqua" w:cs="Calibri"/>
                <w:color w:val="000000"/>
                <w:sz w:val="24"/>
                <w:szCs w:val="24"/>
              </w:rPr>
            </w:pPr>
            <w:r w:rsidRPr="001A7BB9">
              <w:rPr>
                <w:rFonts w:ascii="Book Antiqua" w:hAnsi="Book Antiqua" w:cs="Calibri"/>
                <w:color w:val="000000"/>
                <w:sz w:val="24"/>
                <w:szCs w:val="24"/>
              </w:rPr>
              <w:t xml:space="preserve">The Contractor shall, within twenty-eight (28) days of the notification of award, provide a performance security for the due performance of the Contract </w:t>
            </w:r>
            <w:r w:rsidRPr="001A7BB9">
              <w:rPr>
                <w:rFonts w:ascii="Book Antiqua" w:hAnsi="Book Antiqua" w:cs="Calibri"/>
                <w:color w:val="000000"/>
                <w:sz w:val="24"/>
                <w:szCs w:val="24"/>
              </w:rPr>
              <w:lastRenderedPageBreak/>
              <w:t xml:space="preserve">in the amount equivalent to Ten percent (10%) of the Contract Price </w:t>
            </w:r>
            <w:r w:rsidRPr="001A7BB9">
              <w:rPr>
                <w:rFonts w:ascii="Book Antiqua" w:hAnsi="Book Antiqua" w:cs="Calibri"/>
                <w:strike/>
                <w:color w:val="000000"/>
                <w:sz w:val="24"/>
                <w:szCs w:val="24"/>
              </w:rPr>
              <w:t>(including</w:t>
            </w:r>
            <w:r w:rsidRPr="001A7BB9">
              <w:rPr>
                <w:rFonts w:ascii="Book Antiqua" w:hAnsi="Book Antiqua" w:cs="Calibri"/>
                <w:color w:val="000000"/>
                <w:sz w:val="24"/>
                <w:szCs w:val="24"/>
              </w:rPr>
              <w:t xml:space="preserve"> excluding Maintenance charges during Defect Liability Period and AMC charges after Defect Liability Period), with a validity </w:t>
            </w:r>
            <w:proofErr w:type="spellStart"/>
            <w:r w:rsidRPr="001A7BB9">
              <w:rPr>
                <w:rFonts w:ascii="Book Antiqua" w:hAnsi="Book Antiqua" w:cs="Calibri"/>
                <w:color w:val="000000"/>
                <w:sz w:val="24"/>
                <w:szCs w:val="24"/>
              </w:rPr>
              <w:t>upto</w:t>
            </w:r>
            <w:proofErr w:type="spellEnd"/>
            <w:r w:rsidRPr="001A7BB9">
              <w:rPr>
                <w:rFonts w:ascii="Book Antiqua" w:hAnsi="Book Antiqua" w:cs="Calibri"/>
                <w:color w:val="000000"/>
                <w:sz w:val="24"/>
                <w:szCs w:val="24"/>
              </w:rPr>
              <w:t xml:space="preserve"> ninety (90) days beyond the Defect liability Period. The same shall be extended by the Contractor from time to time till ninety (90) days beyond the actual Defect Liability Period, as may be required under the Contract.</w:t>
            </w:r>
          </w:p>
        </w:tc>
        <w:tc>
          <w:tcPr>
            <w:tcW w:w="2531" w:type="dxa"/>
            <w:shd w:val="clear" w:color="auto" w:fill="auto"/>
          </w:tcPr>
          <w:p w:rsidR="001651CB" w:rsidRDefault="004203D0"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r w:rsidR="00643E07">
              <w:rPr>
                <w:rFonts w:ascii="Book Antiqua" w:eastAsia="Times New Roman" w:hAnsi="Book Antiqua" w:cs="Calibri"/>
                <w:color w:val="000000"/>
                <w:sz w:val="24"/>
                <w:szCs w:val="24"/>
              </w:rPr>
              <w:t xml:space="preserve"> </w:t>
            </w:r>
            <w:r w:rsidR="00643E07">
              <w:rPr>
                <w:rFonts w:ascii="Book Antiqua" w:eastAsia="Times New Roman" w:hAnsi="Book Antiqua" w:cs="Calibri"/>
                <w:color w:val="000000"/>
                <w:sz w:val="24"/>
                <w:szCs w:val="24"/>
              </w:rPr>
              <w:t xml:space="preserve">Further, please refer Amendment-III </w:t>
            </w:r>
            <w:proofErr w:type="spellStart"/>
            <w:r w:rsidR="00643E07">
              <w:rPr>
                <w:rFonts w:ascii="Book Antiqua" w:eastAsia="Times New Roman" w:hAnsi="Book Antiqua" w:cs="Calibri"/>
                <w:color w:val="000000"/>
                <w:sz w:val="24"/>
                <w:szCs w:val="24"/>
              </w:rPr>
              <w:t>dt.</w:t>
            </w:r>
            <w:proofErr w:type="spellEnd"/>
            <w:r w:rsidR="00643E07">
              <w:rPr>
                <w:rFonts w:ascii="Book Antiqua" w:eastAsia="Times New Roman" w:hAnsi="Book Antiqua" w:cs="Calibri"/>
                <w:color w:val="000000"/>
                <w:sz w:val="24"/>
                <w:szCs w:val="24"/>
              </w:rPr>
              <w:t xml:space="preserve"> 04/12/2020 in this regard.</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3</w:t>
            </w:r>
            <w:r w:rsidR="00523DD6">
              <w:rPr>
                <w:rFonts w:ascii="Book Antiqua" w:eastAsia="Times New Roman" w:hAnsi="Book Antiqua" w:cs="Calibri"/>
                <w:color w:val="000000"/>
                <w:sz w:val="24"/>
                <w:szCs w:val="24"/>
              </w:rPr>
              <w:t>8</w:t>
            </w:r>
          </w:p>
        </w:tc>
        <w:tc>
          <w:tcPr>
            <w:tcW w:w="1707" w:type="dxa"/>
            <w:shd w:val="clear" w:color="auto" w:fill="auto"/>
          </w:tcPr>
          <w:p w:rsidR="001651CB" w:rsidRPr="00DC77C3" w:rsidRDefault="008F0480" w:rsidP="008F0480">
            <w:pPr>
              <w:rPr>
                <w:rFonts w:ascii="Book Antiqua" w:hAnsi="Book Antiqua" w:cs="Calibri"/>
                <w:color w:val="000000"/>
                <w:sz w:val="24"/>
                <w:szCs w:val="24"/>
              </w:rPr>
            </w:pPr>
            <w:r>
              <w:rPr>
                <w:rFonts w:ascii="Book Antiqua" w:hAnsi="Book Antiqua" w:cs="Calibri"/>
                <w:color w:val="000000"/>
                <w:sz w:val="24"/>
                <w:szCs w:val="24"/>
              </w:rPr>
              <w:t>GCC 21.2 in Vol-I of Bidding</w:t>
            </w:r>
          </w:p>
        </w:tc>
        <w:tc>
          <w:tcPr>
            <w:tcW w:w="6292" w:type="dxa"/>
            <w:shd w:val="clear" w:color="auto" w:fill="auto"/>
          </w:tcPr>
          <w:p w:rsidR="001651CB" w:rsidRPr="008F0480" w:rsidRDefault="008F0480" w:rsidP="00EC70CA">
            <w:pPr>
              <w:jc w:val="both"/>
              <w:rPr>
                <w:rFonts w:ascii="Book Antiqua" w:hAnsi="Book Antiqua" w:cs="Calibri"/>
                <w:i/>
                <w:iCs/>
                <w:color w:val="000000"/>
                <w:sz w:val="24"/>
                <w:szCs w:val="24"/>
              </w:rPr>
            </w:pPr>
            <w:r w:rsidRPr="008F0480">
              <w:rPr>
                <w:rFonts w:ascii="Book Antiqua" w:hAnsi="Book Antiqua"/>
                <w:i/>
                <w:iCs/>
                <w:sz w:val="23"/>
                <w:szCs w:val="23"/>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w:t>
            </w:r>
            <w:r w:rsidRPr="008F0480">
              <w:rPr>
                <w:rFonts w:ascii="Book Antiqua" w:hAnsi="Book Antiqua"/>
                <w:i/>
                <w:iCs/>
                <w:sz w:val="23"/>
                <w:szCs w:val="23"/>
              </w:rPr>
              <w:lastRenderedPageBreak/>
              <w:t>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c>
          <w:tcPr>
            <w:tcW w:w="3690" w:type="dxa"/>
            <w:shd w:val="clear" w:color="auto" w:fill="auto"/>
          </w:tcPr>
          <w:p w:rsidR="001651CB" w:rsidRPr="005E2A86" w:rsidRDefault="005105EE" w:rsidP="005E2A86">
            <w:pPr>
              <w:jc w:val="both"/>
              <w:rPr>
                <w:rFonts w:ascii="Book Antiqua" w:hAnsi="Book Antiqua" w:cs="Calibri"/>
                <w:color w:val="000000"/>
                <w:sz w:val="24"/>
                <w:szCs w:val="24"/>
              </w:rPr>
            </w:pPr>
            <w:r w:rsidRPr="005105EE">
              <w:rPr>
                <w:rFonts w:ascii="Book Antiqua" w:hAnsi="Book Antiqua" w:cs="Calibri"/>
                <w:color w:val="000000"/>
                <w:sz w:val="24"/>
                <w:szCs w:val="24"/>
              </w:rPr>
              <w:lastRenderedPageBreak/>
              <w:t xml:space="preserve">We request that the clause is amended as follows to maintain a balanced risk approach on both sides to ensure discipline in execution and at the same time prevent cost loading: "If the Contractor fails to comply with </w:t>
            </w:r>
            <w:r w:rsidRPr="005105EE">
              <w:rPr>
                <w:rFonts w:ascii="Book Antiqua" w:hAnsi="Book Antiqua" w:cs="Calibri"/>
                <w:color w:val="000000"/>
                <w:sz w:val="24"/>
                <w:szCs w:val="24"/>
              </w:rPr>
              <w:lastRenderedPageBreak/>
              <w:t xml:space="preserve">the Time for Completion in accordance with Clause GCC 21 for the whole of the facilities, (or a part for which a separate time for completion is agreed) then the Contractor shall pay to the Employer a sum equivalent to half percent (0.5%) of the Capex of the undelivered supplies and/or delayed services for the reasons not attributable to the Contractor </w:t>
            </w:r>
            <w:r w:rsidRPr="005105EE">
              <w:rPr>
                <w:rFonts w:ascii="Book Antiqua" w:hAnsi="Book Antiqua" w:cs="Calibri"/>
                <w:strike/>
                <w:color w:val="000000"/>
                <w:sz w:val="24"/>
                <w:szCs w:val="24"/>
              </w:rPr>
              <w:t>Contract Price plus GST payable thereon for the whole of the facilities</w:t>
            </w:r>
            <w:r w:rsidRPr="005105EE">
              <w:rPr>
                <w:rFonts w:ascii="Book Antiqua" w:hAnsi="Book Antiqua" w:cs="Calibri"/>
                <w:color w:val="000000"/>
                <w:sz w:val="24"/>
                <w:szCs w:val="24"/>
              </w:rPr>
              <w:t xml:space="preserve">, (or a part for which a separate time for completion is agreed) as liquidated damages for such default and not as a penalty, without prejudice to the Employer's other remedies under the Contract, for each week or part thereof which shall elapse between the relevant </w:t>
            </w:r>
            <w:r w:rsidRPr="005105EE">
              <w:rPr>
                <w:rFonts w:ascii="Book Antiqua" w:hAnsi="Book Antiqua" w:cs="Calibri"/>
                <w:color w:val="000000"/>
                <w:sz w:val="24"/>
                <w:szCs w:val="24"/>
              </w:rPr>
              <w:lastRenderedPageBreak/>
              <w:t xml:space="preserve">Time for Completion and the date stated in Taking Over Certificate of the whole of the Works (or a part for which a separate time for completion is agreed) subject to the limit of five percent (5%) of Capex </w:t>
            </w:r>
            <w:r w:rsidRPr="005105EE">
              <w:rPr>
                <w:rFonts w:ascii="Book Antiqua" w:hAnsi="Book Antiqua" w:cs="Calibri"/>
                <w:strike/>
                <w:color w:val="000000"/>
                <w:sz w:val="24"/>
                <w:szCs w:val="24"/>
              </w:rPr>
              <w:t>Contract Price plus GST payable thereon for the whole of the facilities, (or a part for which a separate time for completion is agreed)."</w:t>
            </w:r>
          </w:p>
        </w:tc>
        <w:tc>
          <w:tcPr>
            <w:tcW w:w="2531" w:type="dxa"/>
            <w:shd w:val="clear" w:color="auto" w:fill="auto"/>
          </w:tcPr>
          <w:p w:rsidR="001651CB" w:rsidRDefault="004203D0"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1651CB" w:rsidRPr="00550828" w:rsidTr="005D2DA3">
        <w:trPr>
          <w:trHeight w:val="530"/>
          <w:jc w:val="center"/>
        </w:trPr>
        <w:tc>
          <w:tcPr>
            <w:tcW w:w="645" w:type="dxa"/>
            <w:shd w:val="clear" w:color="auto" w:fill="auto"/>
            <w:noWrap/>
          </w:tcPr>
          <w:p w:rsidR="001651C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3</w:t>
            </w:r>
            <w:r w:rsidR="00523DD6">
              <w:rPr>
                <w:rFonts w:ascii="Book Antiqua" w:eastAsia="Times New Roman" w:hAnsi="Book Antiqua" w:cs="Calibri"/>
                <w:color w:val="000000"/>
                <w:sz w:val="24"/>
                <w:szCs w:val="24"/>
              </w:rPr>
              <w:t>9</w:t>
            </w:r>
          </w:p>
        </w:tc>
        <w:tc>
          <w:tcPr>
            <w:tcW w:w="1707" w:type="dxa"/>
            <w:shd w:val="clear" w:color="auto" w:fill="auto"/>
          </w:tcPr>
          <w:p w:rsidR="001651CB" w:rsidRPr="00CC180A" w:rsidRDefault="00CC180A" w:rsidP="00CC180A">
            <w:pPr>
              <w:jc w:val="center"/>
              <w:rPr>
                <w:rFonts w:ascii="Book Antiqua" w:hAnsi="Book Antiqua"/>
                <w:b/>
                <w:bCs/>
              </w:rPr>
            </w:pPr>
            <w:r>
              <w:rPr>
                <w:rFonts w:ascii="Book Antiqua" w:hAnsi="Book Antiqua" w:cs="Calibri"/>
                <w:color w:val="000000"/>
                <w:sz w:val="24"/>
                <w:szCs w:val="24"/>
              </w:rPr>
              <w:t>Appendix-1 (</w:t>
            </w:r>
            <w:r w:rsidRPr="00CC180A">
              <w:rPr>
                <w:rFonts w:ascii="Book Antiqua" w:hAnsi="Book Antiqua" w:cs="Calibri"/>
                <w:i/>
                <w:iCs/>
                <w:color w:val="000000"/>
              </w:rPr>
              <w:t>TERMS AND PROCEDURES OF PAYMENT</w:t>
            </w:r>
            <w:r>
              <w:rPr>
                <w:rFonts w:ascii="Book Antiqua" w:hAnsi="Book Antiqua" w:cs="Calibri"/>
                <w:color w:val="000000"/>
                <w:sz w:val="24"/>
                <w:szCs w:val="24"/>
              </w:rPr>
              <w:t xml:space="preserve">) in Section-VI in Vol-I of Bidding document </w:t>
            </w:r>
          </w:p>
        </w:tc>
        <w:tc>
          <w:tcPr>
            <w:tcW w:w="6292" w:type="dxa"/>
            <w:shd w:val="clear" w:color="auto" w:fill="auto"/>
          </w:tcPr>
          <w:p w:rsidR="00E2072F" w:rsidRDefault="00E2072F" w:rsidP="00CC180A">
            <w:pPr>
              <w:jc w:val="both"/>
              <w:rPr>
                <w:rFonts w:ascii="Book Antiqua" w:hAnsi="Book Antiqua"/>
                <w:i/>
                <w:iCs/>
                <w:sz w:val="23"/>
                <w:szCs w:val="23"/>
              </w:rPr>
            </w:pPr>
            <w:r>
              <w:rPr>
                <w:rFonts w:ascii="Book Antiqua" w:hAnsi="Book Antiqua"/>
                <w:i/>
                <w:iCs/>
                <w:sz w:val="23"/>
                <w:szCs w:val="23"/>
              </w:rPr>
              <w:t>……</w:t>
            </w:r>
          </w:p>
          <w:p w:rsidR="00E2072F" w:rsidRDefault="00E2072F" w:rsidP="00CC180A">
            <w:pPr>
              <w:jc w:val="both"/>
              <w:rPr>
                <w:rFonts w:ascii="Book Antiqua" w:hAnsi="Book Antiqua"/>
                <w:i/>
                <w:iCs/>
                <w:sz w:val="23"/>
                <w:szCs w:val="23"/>
              </w:rPr>
            </w:pPr>
            <w:r>
              <w:rPr>
                <w:rFonts w:ascii="Book Antiqua" w:hAnsi="Book Antiqua"/>
                <w:i/>
                <w:iCs/>
                <w:sz w:val="23"/>
                <w:szCs w:val="23"/>
              </w:rPr>
              <w:t>1.1</w:t>
            </w:r>
            <w:r w:rsidR="001637DA">
              <w:rPr>
                <w:rFonts w:ascii="Book Antiqua" w:hAnsi="Book Antiqua"/>
                <w:i/>
                <w:iCs/>
                <w:sz w:val="23"/>
                <w:szCs w:val="23"/>
              </w:rPr>
              <w:t xml:space="preserve"> </w:t>
            </w:r>
            <w:r>
              <w:rPr>
                <w:rFonts w:ascii="Book Antiqua" w:hAnsi="Book Antiqua"/>
                <w:i/>
                <w:iCs/>
                <w:sz w:val="23"/>
                <w:szCs w:val="23"/>
              </w:rPr>
              <w:t xml:space="preserve">A </w:t>
            </w:r>
          </w:p>
          <w:p w:rsidR="001651CB" w:rsidRDefault="00CC180A" w:rsidP="00CC180A">
            <w:pPr>
              <w:jc w:val="both"/>
              <w:rPr>
                <w:rFonts w:ascii="Book Antiqua" w:hAnsi="Book Antiqua"/>
                <w:i/>
                <w:iCs/>
                <w:sz w:val="23"/>
                <w:szCs w:val="23"/>
              </w:rPr>
            </w:pPr>
            <w:r w:rsidRPr="00CC180A">
              <w:rPr>
                <w:rFonts w:ascii="Book Antiqua" w:hAnsi="Book Antiqua"/>
                <w:i/>
                <w:iCs/>
                <w:sz w:val="23"/>
                <w:szCs w:val="23"/>
              </w:rPr>
              <w:t xml:space="preserve">Interest Bearing Advance (Optional*): Ten percent (10%) of the Ex-works price component of Main Equipment/Materials (including Mandatory Spares) shall be paid as an interest bearing initial advance after signing the Contract Agreement and on submission of (a) </w:t>
            </w:r>
            <w:proofErr w:type="spellStart"/>
            <w:r w:rsidRPr="00CC180A">
              <w:rPr>
                <w:rFonts w:ascii="Book Antiqua" w:hAnsi="Book Antiqua"/>
                <w:b/>
                <w:bCs/>
                <w:i/>
                <w:iCs/>
                <w:sz w:val="23"/>
                <w:szCs w:val="23"/>
              </w:rPr>
              <w:t>Proforma</w:t>
            </w:r>
            <w:proofErr w:type="spellEnd"/>
            <w:r w:rsidRPr="00CC180A">
              <w:rPr>
                <w:rFonts w:ascii="Book Antiqua" w:hAnsi="Book Antiqua"/>
                <w:i/>
                <w:iCs/>
                <w:sz w:val="23"/>
                <w:szCs w:val="23"/>
              </w:rPr>
              <w:t xml:space="preserve"> invoice(</w:t>
            </w:r>
            <w:r w:rsidRPr="00CC180A">
              <w:rPr>
                <w:rFonts w:ascii="Book Antiqua" w:hAnsi="Book Antiqua"/>
                <w:b/>
                <w:bCs/>
                <w:i/>
                <w:iCs/>
                <w:sz w:val="23"/>
                <w:szCs w:val="23"/>
              </w:rPr>
              <w:t>s</w:t>
            </w:r>
            <w:r w:rsidRPr="00CC180A">
              <w:rPr>
                <w:rFonts w:ascii="Book Antiqua" w:hAnsi="Book Antiqua"/>
                <w:i/>
                <w:iCs/>
                <w:sz w:val="23"/>
                <w:szCs w:val="23"/>
              </w:rPr>
              <w:t xml:space="preserve">), (b) </w:t>
            </w:r>
            <w:r w:rsidRPr="00CC180A">
              <w:rPr>
                <w:rFonts w:ascii="Book Antiqua" w:hAnsi="Book Antiqua"/>
                <w:b/>
                <w:bCs/>
                <w:i/>
                <w:iCs/>
                <w:sz w:val="23"/>
                <w:szCs w:val="23"/>
              </w:rPr>
              <w:t xml:space="preserve">Advance Bank Guarantee for </w:t>
            </w:r>
            <w:r w:rsidRPr="00CC180A">
              <w:rPr>
                <w:rFonts w:ascii="Book Antiqua" w:hAnsi="Book Antiqua" w:cs="Calibri"/>
                <w:b/>
                <w:bCs/>
                <w:i/>
                <w:iCs/>
                <w:sz w:val="23"/>
                <w:szCs w:val="23"/>
              </w:rPr>
              <w:t>110% (one hundred ten percent) of the</w:t>
            </w:r>
            <w:r w:rsidRPr="00CC180A">
              <w:rPr>
                <w:rFonts w:ascii="Book Antiqua" w:hAnsi="Book Antiqua"/>
                <w:b/>
                <w:bCs/>
                <w:i/>
                <w:iCs/>
                <w:sz w:val="23"/>
                <w:szCs w:val="23"/>
              </w:rPr>
              <w:t xml:space="preserve"> amount of Advance</w:t>
            </w:r>
            <w:r w:rsidRPr="00CC180A">
              <w:rPr>
                <w:rFonts w:ascii="Book Antiqua" w:hAnsi="Book Antiqua"/>
                <w:i/>
                <w:iCs/>
                <w:sz w:val="23"/>
                <w:szCs w:val="23"/>
              </w:rPr>
              <w:t>,</w:t>
            </w:r>
            <w:r w:rsidRPr="00CC180A">
              <w:rPr>
                <w:rFonts w:ascii="Book Antiqua" w:hAnsi="Book Antiqua"/>
                <w:b/>
                <w:bCs/>
                <w:i/>
                <w:iCs/>
                <w:sz w:val="23"/>
                <w:szCs w:val="23"/>
              </w:rPr>
              <w:t xml:space="preserve"> </w:t>
            </w:r>
            <w:r w:rsidRPr="00CC180A">
              <w:rPr>
                <w:rFonts w:ascii="Book Antiqua" w:hAnsi="Book Antiqua"/>
                <w:i/>
                <w:iCs/>
                <w:sz w:val="23"/>
                <w:szCs w:val="23"/>
              </w:rPr>
              <w:t xml:space="preserve">in line with GCC Clause 9.2, (c) Performance Securities in line with GCC Clause 9.3 and (d) </w:t>
            </w:r>
            <w:r w:rsidRPr="00CC180A">
              <w:rPr>
                <w:rFonts w:ascii="Book Antiqua" w:hAnsi="Book Antiqua"/>
                <w:i/>
                <w:iCs/>
                <w:sz w:val="23"/>
                <w:szCs w:val="23"/>
              </w:rPr>
              <w:lastRenderedPageBreak/>
              <w:t xml:space="preserve">Detailed PERT Network/Bar chart and its approval by the Employer. </w:t>
            </w:r>
          </w:p>
          <w:p w:rsidR="00CC180A" w:rsidRPr="00CC180A" w:rsidRDefault="00CC180A" w:rsidP="00CC180A">
            <w:pPr>
              <w:jc w:val="both"/>
              <w:rPr>
                <w:rFonts w:ascii="Book Antiqua" w:hAnsi="Book Antiqua" w:cs="Calibri"/>
                <w:i/>
                <w:iCs/>
                <w:color w:val="000000"/>
                <w:sz w:val="23"/>
                <w:szCs w:val="23"/>
              </w:rPr>
            </w:pPr>
            <w:r>
              <w:rPr>
                <w:rFonts w:ascii="Book Antiqua" w:hAnsi="Book Antiqua"/>
                <w:i/>
                <w:iCs/>
                <w:sz w:val="23"/>
                <w:szCs w:val="23"/>
              </w:rPr>
              <w:t>…….</w:t>
            </w:r>
          </w:p>
        </w:tc>
        <w:tc>
          <w:tcPr>
            <w:tcW w:w="3690" w:type="dxa"/>
            <w:shd w:val="clear" w:color="auto" w:fill="auto"/>
          </w:tcPr>
          <w:p w:rsidR="001651CB" w:rsidRPr="005E2A86" w:rsidRDefault="00CC180A" w:rsidP="005E2A86">
            <w:pPr>
              <w:jc w:val="both"/>
              <w:rPr>
                <w:rFonts w:ascii="Book Antiqua" w:hAnsi="Book Antiqua" w:cs="Calibri"/>
                <w:color w:val="000000"/>
                <w:sz w:val="24"/>
                <w:szCs w:val="24"/>
              </w:rPr>
            </w:pPr>
            <w:r w:rsidRPr="00CC180A">
              <w:rPr>
                <w:rFonts w:ascii="Book Antiqua" w:hAnsi="Book Antiqua" w:cs="Calibri"/>
                <w:color w:val="000000"/>
                <w:sz w:val="24"/>
                <w:szCs w:val="24"/>
              </w:rPr>
              <w:lastRenderedPageBreak/>
              <w:t>Request you to kindly allow interest free advance to avoid any form of cost loading.</w:t>
            </w:r>
          </w:p>
        </w:tc>
        <w:tc>
          <w:tcPr>
            <w:tcW w:w="2531" w:type="dxa"/>
            <w:shd w:val="clear" w:color="auto" w:fill="auto"/>
          </w:tcPr>
          <w:p w:rsidR="001651CB" w:rsidRDefault="004203D0"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523DD6" w:rsidRPr="00550828" w:rsidTr="005D2DA3">
        <w:trPr>
          <w:trHeight w:val="530"/>
          <w:jc w:val="center"/>
        </w:trPr>
        <w:tc>
          <w:tcPr>
            <w:tcW w:w="645" w:type="dxa"/>
            <w:shd w:val="clear" w:color="auto" w:fill="auto"/>
            <w:noWrap/>
          </w:tcPr>
          <w:p w:rsidR="00523DD6"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4</w:t>
            </w:r>
            <w:r w:rsidR="00523DD6">
              <w:rPr>
                <w:rFonts w:ascii="Book Antiqua" w:eastAsia="Times New Roman" w:hAnsi="Book Antiqua" w:cs="Calibri"/>
                <w:color w:val="000000"/>
                <w:sz w:val="24"/>
                <w:szCs w:val="24"/>
              </w:rPr>
              <w:t>0</w:t>
            </w:r>
          </w:p>
        </w:tc>
        <w:tc>
          <w:tcPr>
            <w:tcW w:w="1707" w:type="dxa"/>
            <w:shd w:val="clear" w:color="auto" w:fill="auto"/>
          </w:tcPr>
          <w:p w:rsidR="00523DD6" w:rsidRPr="00DC77C3" w:rsidRDefault="00485ECF" w:rsidP="00EC70CA">
            <w:pPr>
              <w:rPr>
                <w:rFonts w:ascii="Book Antiqua" w:hAnsi="Book Antiqua" w:cs="Calibri"/>
                <w:color w:val="000000"/>
                <w:sz w:val="24"/>
                <w:szCs w:val="24"/>
              </w:rPr>
            </w:pPr>
            <w:r>
              <w:rPr>
                <w:rFonts w:ascii="Book Antiqua" w:hAnsi="Book Antiqua" w:cs="Calibri"/>
                <w:color w:val="000000"/>
                <w:sz w:val="24"/>
                <w:szCs w:val="24"/>
              </w:rPr>
              <w:t>Appendix-1 (</w:t>
            </w:r>
            <w:r w:rsidRPr="00CC180A">
              <w:rPr>
                <w:rFonts w:ascii="Book Antiqua" w:hAnsi="Book Antiqua" w:cs="Calibri"/>
                <w:i/>
                <w:iCs/>
                <w:color w:val="000000"/>
              </w:rPr>
              <w:t>TERMS AND PROCEDURES OF PAYMENT</w:t>
            </w:r>
            <w:r>
              <w:rPr>
                <w:rFonts w:ascii="Book Antiqua" w:hAnsi="Book Antiqua" w:cs="Calibri"/>
                <w:color w:val="000000"/>
                <w:sz w:val="24"/>
                <w:szCs w:val="24"/>
              </w:rPr>
              <w:t>) in Section-VI in Vol-I of Bidding document</w:t>
            </w:r>
          </w:p>
        </w:tc>
        <w:tc>
          <w:tcPr>
            <w:tcW w:w="6292" w:type="dxa"/>
            <w:shd w:val="clear" w:color="auto" w:fill="auto"/>
          </w:tcPr>
          <w:p w:rsidR="00523DD6" w:rsidRDefault="00485ECF" w:rsidP="00EC70CA">
            <w:pPr>
              <w:jc w:val="both"/>
              <w:rPr>
                <w:rFonts w:ascii="Book Antiqua" w:hAnsi="Book Antiqua" w:cs="Calibri"/>
                <w:i/>
                <w:iCs/>
                <w:color w:val="000000"/>
                <w:sz w:val="24"/>
                <w:szCs w:val="24"/>
              </w:rPr>
            </w:pPr>
            <w:r>
              <w:rPr>
                <w:rFonts w:ascii="Book Antiqua" w:hAnsi="Book Antiqua" w:cs="Calibri"/>
                <w:i/>
                <w:iCs/>
                <w:color w:val="000000"/>
                <w:sz w:val="24"/>
                <w:szCs w:val="24"/>
              </w:rPr>
              <w:t>1.3</w:t>
            </w:r>
          </w:p>
          <w:p w:rsidR="00485ECF" w:rsidRDefault="00485ECF" w:rsidP="00EC70CA">
            <w:pPr>
              <w:jc w:val="both"/>
              <w:rPr>
                <w:rFonts w:ascii="Book Antiqua" w:hAnsi="Book Antiqua" w:cs="Calibri"/>
                <w:i/>
                <w:iCs/>
                <w:color w:val="000000"/>
                <w:sz w:val="24"/>
                <w:szCs w:val="24"/>
              </w:rPr>
            </w:pPr>
            <w:r>
              <w:rPr>
                <w:rFonts w:ascii="Book Antiqua" w:hAnsi="Book Antiqua" w:cs="Calibri"/>
                <w:i/>
                <w:iCs/>
                <w:color w:val="000000"/>
                <w:sz w:val="24"/>
                <w:szCs w:val="24"/>
              </w:rPr>
              <w:t>….</w:t>
            </w:r>
          </w:p>
          <w:p w:rsidR="00485ECF" w:rsidRDefault="00485ECF" w:rsidP="003D6B22">
            <w:pPr>
              <w:jc w:val="both"/>
              <w:rPr>
                <w:rFonts w:ascii="Book Antiqua" w:hAnsi="Book Antiqua" w:cs="Calibri"/>
                <w:i/>
                <w:iCs/>
                <w:color w:val="000000"/>
                <w:sz w:val="24"/>
                <w:szCs w:val="24"/>
              </w:rPr>
            </w:pPr>
            <w:r w:rsidRPr="00485ECF">
              <w:rPr>
                <w:rFonts w:ascii="Book Antiqua" w:hAnsi="Book Antiqua"/>
                <w:i/>
                <w:iCs/>
                <w:sz w:val="23"/>
                <w:szCs w:val="23"/>
              </w:rPr>
              <w:t xml:space="preserve">It is the </w:t>
            </w:r>
            <w:proofErr w:type="gramStart"/>
            <w:r w:rsidRPr="00485ECF">
              <w:rPr>
                <w:rFonts w:ascii="Book Antiqua" w:hAnsi="Book Antiqua"/>
                <w:i/>
                <w:iCs/>
                <w:sz w:val="23"/>
                <w:szCs w:val="23"/>
              </w:rPr>
              <w:t>Employer’s understanding</w:t>
            </w:r>
            <w:proofErr w:type="gramEnd"/>
            <w:r w:rsidRPr="00485ECF">
              <w:rPr>
                <w:rFonts w:ascii="Book Antiqua" w:hAnsi="Book Antiqua"/>
                <w:i/>
                <w:iCs/>
                <w:sz w:val="23"/>
                <w:szCs w:val="23"/>
              </w:rPr>
              <w:t xml:space="preserve"> that as per extant provisions, on the charges for supply of services related to Inland transportation, In-transit insurance, loading and unloading by the Contractor to the Employer, GST is not payable. The Contractor is, however, advised to check the position from </w:t>
            </w:r>
            <w:proofErr w:type="gramStart"/>
            <w:r w:rsidRPr="00485ECF">
              <w:rPr>
                <w:rFonts w:ascii="Book Antiqua" w:hAnsi="Book Antiqua"/>
                <w:i/>
                <w:iCs/>
                <w:sz w:val="23"/>
                <w:szCs w:val="23"/>
              </w:rPr>
              <w:t>their own</w:t>
            </w:r>
            <w:proofErr w:type="gramEnd"/>
            <w:r w:rsidRPr="00485ECF">
              <w:rPr>
                <w:rFonts w:ascii="Book Antiqua" w:hAnsi="Book Antiqua"/>
                <w:i/>
                <w:iCs/>
                <w:sz w:val="23"/>
                <w:szCs w:val="23"/>
              </w:rPr>
              <w:t xml:space="preserve"> sources. If payable, the same shall be to the Contractor’s account and Employer shall not reimburse any GST on this account.</w:t>
            </w:r>
          </w:p>
        </w:tc>
        <w:tc>
          <w:tcPr>
            <w:tcW w:w="3690" w:type="dxa"/>
            <w:shd w:val="clear" w:color="auto" w:fill="auto"/>
          </w:tcPr>
          <w:p w:rsidR="00485ECF" w:rsidRPr="00485ECF" w:rsidRDefault="00485ECF" w:rsidP="00485ECF">
            <w:pPr>
              <w:jc w:val="both"/>
              <w:rPr>
                <w:rFonts w:ascii="Book Antiqua" w:hAnsi="Book Antiqua" w:cs="Calibri"/>
                <w:color w:val="000000"/>
                <w:sz w:val="24"/>
                <w:szCs w:val="24"/>
              </w:rPr>
            </w:pPr>
            <w:r w:rsidRPr="00485ECF">
              <w:rPr>
                <w:rFonts w:ascii="Book Antiqua" w:hAnsi="Book Antiqua" w:cs="Calibri"/>
                <w:color w:val="000000"/>
                <w:sz w:val="24"/>
                <w:szCs w:val="24"/>
              </w:rPr>
              <w:t>We understand that since the main Contractor will not be a registered as a Goods Transport Agency, GST will not be under Reverse Charge and shall have to be borne by the Employer.</w:t>
            </w:r>
          </w:p>
          <w:p w:rsidR="00523DD6" w:rsidRPr="005E2A86" w:rsidRDefault="00485ECF" w:rsidP="00485ECF">
            <w:pPr>
              <w:jc w:val="both"/>
              <w:rPr>
                <w:rFonts w:ascii="Book Antiqua" w:hAnsi="Book Antiqua" w:cs="Calibri"/>
                <w:color w:val="000000"/>
                <w:sz w:val="24"/>
                <w:szCs w:val="24"/>
              </w:rPr>
            </w:pPr>
            <w:r w:rsidRPr="00485ECF">
              <w:rPr>
                <w:rFonts w:ascii="Book Antiqua" w:hAnsi="Book Antiqua" w:cs="Calibri"/>
                <w:color w:val="000000"/>
                <w:sz w:val="24"/>
                <w:szCs w:val="24"/>
              </w:rPr>
              <w:t>Please confirm</w:t>
            </w:r>
          </w:p>
        </w:tc>
        <w:tc>
          <w:tcPr>
            <w:tcW w:w="2531" w:type="dxa"/>
            <w:shd w:val="clear" w:color="auto" w:fill="auto"/>
          </w:tcPr>
          <w:p w:rsidR="00523DD6" w:rsidRDefault="004203D0" w:rsidP="004203D0">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Provisions of the bidding document are amply clear. </w:t>
            </w:r>
          </w:p>
        </w:tc>
      </w:tr>
      <w:tr w:rsidR="002C015C" w:rsidRPr="00550828" w:rsidTr="005D2DA3">
        <w:trPr>
          <w:trHeight w:val="530"/>
          <w:jc w:val="center"/>
        </w:trPr>
        <w:tc>
          <w:tcPr>
            <w:tcW w:w="645" w:type="dxa"/>
            <w:shd w:val="clear" w:color="auto" w:fill="auto"/>
            <w:noWrap/>
          </w:tcPr>
          <w:p w:rsidR="002C015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4</w:t>
            </w:r>
            <w:r w:rsidR="002C015C">
              <w:rPr>
                <w:rFonts w:ascii="Book Antiqua" w:eastAsia="Times New Roman" w:hAnsi="Book Antiqua" w:cs="Calibri"/>
                <w:color w:val="000000"/>
                <w:sz w:val="24"/>
                <w:szCs w:val="24"/>
              </w:rPr>
              <w:t>1</w:t>
            </w:r>
          </w:p>
        </w:tc>
        <w:tc>
          <w:tcPr>
            <w:tcW w:w="1707" w:type="dxa"/>
            <w:shd w:val="clear" w:color="auto" w:fill="auto"/>
          </w:tcPr>
          <w:p w:rsidR="002C015C" w:rsidRDefault="000037BF" w:rsidP="00EC70CA">
            <w:pPr>
              <w:rPr>
                <w:rFonts w:ascii="Book Antiqua" w:hAnsi="Book Antiqua" w:cs="Calibri"/>
                <w:color w:val="000000"/>
                <w:sz w:val="24"/>
                <w:szCs w:val="24"/>
              </w:rPr>
            </w:pPr>
            <w:r>
              <w:rPr>
                <w:rFonts w:ascii="Book Antiqua" w:hAnsi="Book Antiqua" w:cs="Calibri"/>
                <w:color w:val="000000"/>
                <w:sz w:val="24"/>
                <w:szCs w:val="24"/>
              </w:rPr>
              <w:t xml:space="preserve">GCC 10.4 in Vol-I of Bidding document </w:t>
            </w:r>
          </w:p>
        </w:tc>
        <w:tc>
          <w:tcPr>
            <w:tcW w:w="6292" w:type="dxa"/>
            <w:shd w:val="clear" w:color="auto" w:fill="auto"/>
          </w:tcPr>
          <w:p w:rsidR="002C015C" w:rsidRDefault="000037BF" w:rsidP="00EC70CA">
            <w:pPr>
              <w:jc w:val="both"/>
              <w:rPr>
                <w:rFonts w:ascii="Book Antiqua" w:hAnsi="Book Antiqua" w:cs="Calibri"/>
                <w:i/>
                <w:iCs/>
                <w:color w:val="000000"/>
                <w:sz w:val="24"/>
                <w:szCs w:val="24"/>
              </w:rPr>
            </w:pPr>
            <w:r>
              <w:rPr>
                <w:rFonts w:ascii="Book Antiqua" w:hAnsi="Book Antiqua" w:cs="Calibri"/>
                <w:i/>
                <w:iCs/>
                <w:color w:val="000000"/>
                <w:sz w:val="24"/>
                <w:szCs w:val="24"/>
              </w:rPr>
              <w:t>…..</w:t>
            </w:r>
          </w:p>
          <w:p w:rsidR="000037BF" w:rsidRDefault="000037BF" w:rsidP="00AA50EA">
            <w:pPr>
              <w:jc w:val="both"/>
              <w:rPr>
                <w:rFonts w:ascii="Book Antiqua" w:hAnsi="Book Antiqua" w:cs="Calibri"/>
                <w:i/>
                <w:iCs/>
                <w:color w:val="000000"/>
                <w:sz w:val="24"/>
                <w:szCs w:val="24"/>
              </w:rPr>
            </w:pPr>
            <w:r w:rsidRPr="000037BF">
              <w:rPr>
                <w:rFonts w:ascii="Book Antiqua" w:hAnsi="Book Antiqua"/>
                <w:i/>
                <w:iCs/>
                <w:sz w:val="23"/>
                <w:szCs w:val="23"/>
              </w:rPr>
              <w:t xml:space="preserve">It is the </w:t>
            </w:r>
            <w:proofErr w:type="spellStart"/>
            <w:r w:rsidRPr="000037BF">
              <w:rPr>
                <w:rFonts w:ascii="Book Antiqua" w:hAnsi="Book Antiqua"/>
                <w:i/>
                <w:iCs/>
                <w:sz w:val="23"/>
                <w:szCs w:val="23"/>
              </w:rPr>
              <w:t>Employer</w:t>
            </w:r>
            <w:r w:rsidRPr="000037BF">
              <w:rPr>
                <w:rFonts w:ascii="Times New Roman" w:hAnsi="Times New Roman" w:cs="Times New Roman"/>
                <w:i/>
                <w:iCs/>
                <w:sz w:val="23"/>
                <w:szCs w:val="23"/>
              </w:rPr>
              <w:t>‟</w:t>
            </w:r>
            <w:r w:rsidRPr="000037BF">
              <w:rPr>
                <w:rFonts w:ascii="Book Antiqua" w:hAnsi="Book Antiqua"/>
                <w:i/>
                <w:iCs/>
                <w:sz w:val="23"/>
                <w:szCs w:val="23"/>
              </w:rPr>
              <w:t>s</w:t>
            </w:r>
            <w:proofErr w:type="spellEnd"/>
            <w:r w:rsidRPr="000037BF">
              <w:rPr>
                <w:rFonts w:ascii="Book Antiqua" w:hAnsi="Book Antiqua"/>
                <w:i/>
                <w:iCs/>
                <w:sz w:val="23"/>
                <w:szCs w:val="23"/>
              </w:rPr>
              <w:t xml:space="preserve">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w:t>
            </w:r>
            <w:r w:rsidR="00AA50EA">
              <w:rPr>
                <w:rFonts w:ascii="Book Antiqua" w:hAnsi="Book Antiqua"/>
                <w:i/>
                <w:iCs/>
                <w:sz w:val="23"/>
                <w:szCs w:val="23"/>
              </w:rPr>
              <w:t>’</w:t>
            </w:r>
            <w:r w:rsidRPr="000037BF">
              <w:rPr>
                <w:rFonts w:ascii="Book Antiqua" w:hAnsi="Book Antiqua"/>
                <w:i/>
                <w:iCs/>
                <w:sz w:val="23"/>
                <w:szCs w:val="23"/>
              </w:rPr>
              <w:t xml:space="preserve">s account and Employer shall not reimburse any GST on this </w:t>
            </w:r>
            <w:r w:rsidRPr="000037BF">
              <w:rPr>
                <w:rFonts w:ascii="Book Antiqua" w:hAnsi="Book Antiqua"/>
                <w:i/>
                <w:iCs/>
                <w:sz w:val="23"/>
                <w:szCs w:val="23"/>
              </w:rPr>
              <w:lastRenderedPageBreak/>
              <w:t>account</w:t>
            </w:r>
            <w:r>
              <w:rPr>
                <w:rFonts w:ascii="Book Antiqua" w:hAnsi="Book Antiqua"/>
                <w:i/>
                <w:iCs/>
                <w:sz w:val="23"/>
                <w:szCs w:val="23"/>
              </w:rPr>
              <w:t xml:space="preserve">. </w:t>
            </w:r>
          </w:p>
        </w:tc>
        <w:tc>
          <w:tcPr>
            <w:tcW w:w="3690" w:type="dxa"/>
            <w:shd w:val="clear" w:color="auto" w:fill="auto"/>
          </w:tcPr>
          <w:p w:rsidR="00B71384" w:rsidRPr="00485ECF" w:rsidRDefault="00B71384" w:rsidP="00B71384">
            <w:pPr>
              <w:jc w:val="both"/>
              <w:rPr>
                <w:rFonts w:ascii="Book Antiqua" w:hAnsi="Book Antiqua" w:cs="Calibri"/>
                <w:color w:val="000000"/>
                <w:sz w:val="24"/>
                <w:szCs w:val="24"/>
              </w:rPr>
            </w:pPr>
            <w:r w:rsidRPr="00485ECF">
              <w:rPr>
                <w:rFonts w:ascii="Book Antiqua" w:hAnsi="Book Antiqua" w:cs="Calibri"/>
                <w:color w:val="000000"/>
                <w:sz w:val="24"/>
                <w:szCs w:val="24"/>
              </w:rPr>
              <w:lastRenderedPageBreak/>
              <w:t>We understand that since the main Contractor will not be a registered as a Goods Transport Agency, GST will not be under Reverse Charge and shall have to be borne by the Employer.</w:t>
            </w:r>
          </w:p>
          <w:p w:rsidR="002C015C" w:rsidRPr="00485ECF" w:rsidRDefault="00B71384" w:rsidP="00B71384">
            <w:pPr>
              <w:jc w:val="both"/>
              <w:rPr>
                <w:rFonts w:ascii="Book Antiqua" w:hAnsi="Book Antiqua" w:cs="Calibri"/>
                <w:color w:val="000000"/>
                <w:sz w:val="24"/>
                <w:szCs w:val="24"/>
              </w:rPr>
            </w:pPr>
            <w:r w:rsidRPr="00485ECF">
              <w:rPr>
                <w:rFonts w:ascii="Book Antiqua" w:hAnsi="Book Antiqua" w:cs="Calibri"/>
                <w:color w:val="000000"/>
                <w:sz w:val="24"/>
                <w:szCs w:val="24"/>
              </w:rPr>
              <w:lastRenderedPageBreak/>
              <w:t>Please confirm</w:t>
            </w:r>
          </w:p>
        </w:tc>
        <w:tc>
          <w:tcPr>
            <w:tcW w:w="2531" w:type="dxa"/>
            <w:shd w:val="clear" w:color="auto" w:fill="auto"/>
          </w:tcPr>
          <w:p w:rsidR="002C015C" w:rsidRDefault="006349EA" w:rsidP="006349E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 xml:space="preserve">Provisions of the bidding document are amply clear. </w:t>
            </w:r>
          </w:p>
        </w:tc>
      </w:tr>
      <w:tr w:rsidR="002C015C" w:rsidRPr="00550828" w:rsidTr="005D2DA3">
        <w:trPr>
          <w:trHeight w:val="530"/>
          <w:jc w:val="center"/>
        </w:trPr>
        <w:tc>
          <w:tcPr>
            <w:tcW w:w="645" w:type="dxa"/>
            <w:shd w:val="clear" w:color="auto" w:fill="auto"/>
            <w:noWrap/>
          </w:tcPr>
          <w:p w:rsidR="002C015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4</w:t>
            </w:r>
            <w:r w:rsidR="002C015C">
              <w:rPr>
                <w:rFonts w:ascii="Book Antiqua" w:eastAsia="Times New Roman" w:hAnsi="Book Antiqua" w:cs="Calibri"/>
                <w:color w:val="000000"/>
                <w:sz w:val="24"/>
                <w:szCs w:val="24"/>
              </w:rPr>
              <w:t>2</w:t>
            </w:r>
          </w:p>
        </w:tc>
        <w:tc>
          <w:tcPr>
            <w:tcW w:w="1707" w:type="dxa"/>
            <w:shd w:val="clear" w:color="auto" w:fill="auto"/>
          </w:tcPr>
          <w:p w:rsidR="002C015C" w:rsidRDefault="00B71384" w:rsidP="00EC70CA">
            <w:pPr>
              <w:rPr>
                <w:rFonts w:ascii="Book Antiqua" w:hAnsi="Book Antiqua" w:cs="Calibri"/>
                <w:color w:val="000000"/>
                <w:sz w:val="24"/>
                <w:szCs w:val="24"/>
              </w:rPr>
            </w:pPr>
            <w:r>
              <w:rPr>
                <w:rFonts w:ascii="Book Antiqua" w:hAnsi="Book Antiqua" w:cs="Calibri"/>
                <w:color w:val="000000"/>
                <w:sz w:val="24"/>
                <w:szCs w:val="24"/>
              </w:rPr>
              <w:t xml:space="preserve">ITB Clause 11.4 in Vol-I of the Bidding document </w:t>
            </w:r>
          </w:p>
        </w:tc>
        <w:tc>
          <w:tcPr>
            <w:tcW w:w="6292" w:type="dxa"/>
            <w:shd w:val="clear" w:color="auto" w:fill="auto"/>
          </w:tcPr>
          <w:p w:rsidR="00B71384" w:rsidRDefault="00B71384" w:rsidP="00EC70CA">
            <w:pPr>
              <w:jc w:val="both"/>
              <w:rPr>
                <w:rFonts w:ascii="Book Antiqua" w:hAnsi="Book Antiqua"/>
                <w:i/>
                <w:iCs/>
                <w:sz w:val="23"/>
                <w:szCs w:val="23"/>
              </w:rPr>
            </w:pPr>
            <w:r>
              <w:rPr>
                <w:rFonts w:ascii="Book Antiqua" w:hAnsi="Book Antiqua"/>
                <w:i/>
                <w:iCs/>
                <w:sz w:val="23"/>
                <w:szCs w:val="23"/>
              </w:rPr>
              <w:t>……</w:t>
            </w:r>
          </w:p>
          <w:p w:rsidR="002C015C" w:rsidRPr="00B71384" w:rsidRDefault="00B71384" w:rsidP="00EC70CA">
            <w:pPr>
              <w:jc w:val="both"/>
              <w:rPr>
                <w:rFonts w:ascii="Book Antiqua" w:hAnsi="Book Antiqua"/>
                <w:i/>
                <w:iCs/>
                <w:sz w:val="23"/>
                <w:szCs w:val="23"/>
              </w:rPr>
            </w:pPr>
            <w:r w:rsidRPr="00B71384">
              <w:rPr>
                <w:rFonts w:ascii="Book Antiqua" w:hAnsi="Book Antiqua"/>
                <w:i/>
                <w:iCs/>
                <w:sz w:val="23"/>
                <w:szCs w:val="23"/>
              </w:rPr>
              <w:t xml:space="preserve">It is the </w:t>
            </w:r>
            <w:proofErr w:type="gramStart"/>
            <w:r w:rsidRPr="00B71384">
              <w:rPr>
                <w:rFonts w:ascii="Book Antiqua" w:hAnsi="Book Antiqua"/>
                <w:i/>
                <w:iCs/>
                <w:sz w:val="23"/>
                <w:szCs w:val="23"/>
              </w:rPr>
              <w:t>Employer</w:t>
            </w:r>
            <w:r>
              <w:rPr>
                <w:rFonts w:ascii="Book Antiqua" w:hAnsi="Book Antiqua"/>
                <w:i/>
                <w:iCs/>
                <w:sz w:val="23"/>
                <w:szCs w:val="23"/>
              </w:rPr>
              <w:t>’</w:t>
            </w:r>
            <w:r w:rsidRPr="00B71384">
              <w:rPr>
                <w:rFonts w:ascii="Book Antiqua" w:hAnsi="Book Antiqua"/>
                <w:i/>
                <w:iCs/>
                <w:sz w:val="23"/>
                <w:szCs w:val="23"/>
              </w:rPr>
              <w:t>s understanding</w:t>
            </w:r>
            <w:proofErr w:type="gramEnd"/>
            <w:r w:rsidRPr="00B71384">
              <w:rPr>
                <w:rFonts w:ascii="Book Antiqua" w:hAnsi="Book Antiqua"/>
                <w:i/>
                <w:iCs/>
                <w:sz w:val="23"/>
                <w:szCs w:val="23"/>
              </w:rPr>
              <w:t xml:space="preserve"> that as per extant provisions, on the charges for supply of services related to Inland transportation, In-transit insurance, loading and unloading by the Bidder to the Employer, GST is not payable. The Bidder is, however, advised to check the position from </w:t>
            </w:r>
            <w:proofErr w:type="gramStart"/>
            <w:r w:rsidRPr="00B71384">
              <w:rPr>
                <w:rFonts w:ascii="Book Antiqua" w:hAnsi="Book Antiqua"/>
                <w:i/>
                <w:iCs/>
                <w:sz w:val="23"/>
                <w:szCs w:val="23"/>
              </w:rPr>
              <w:t>their own</w:t>
            </w:r>
            <w:proofErr w:type="gramEnd"/>
            <w:r w:rsidRPr="00B71384">
              <w:rPr>
                <w:rFonts w:ascii="Book Antiqua" w:hAnsi="Book Antiqua"/>
                <w:i/>
                <w:iCs/>
                <w:sz w:val="23"/>
                <w:szCs w:val="23"/>
              </w:rPr>
              <w:t xml:space="preserve"> sources. If payable, the same shall be to the Bidder</w:t>
            </w:r>
            <w:r>
              <w:rPr>
                <w:rFonts w:ascii="Book Antiqua" w:hAnsi="Book Antiqua"/>
                <w:i/>
                <w:iCs/>
                <w:sz w:val="23"/>
                <w:szCs w:val="23"/>
              </w:rPr>
              <w:t>’</w:t>
            </w:r>
            <w:r w:rsidRPr="00B71384">
              <w:rPr>
                <w:rFonts w:ascii="Book Antiqua" w:hAnsi="Book Antiqua"/>
                <w:i/>
                <w:iCs/>
                <w:sz w:val="23"/>
                <w:szCs w:val="23"/>
              </w:rPr>
              <w:t>s account and Employer shall not reimburse any GST on this account.</w:t>
            </w:r>
          </w:p>
        </w:tc>
        <w:tc>
          <w:tcPr>
            <w:tcW w:w="3690" w:type="dxa"/>
            <w:shd w:val="clear" w:color="auto" w:fill="auto"/>
          </w:tcPr>
          <w:p w:rsidR="00EF1625" w:rsidRPr="00485ECF" w:rsidRDefault="00EF1625" w:rsidP="00EF1625">
            <w:pPr>
              <w:jc w:val="both"/>
              <w:rPr>
                <w:rFonts w:ascii="Book Antiqua" w:hAnsi="Book Antiqua" w:cs="Calibri"/>
                <w:color w:val="000000"/>
                <w:sz w:val="24"/>
                <w:szCs w:val="24"/>
              </w:rPr>
            </w:pPr>
            <w:r w:rsidRPr="00485ECF">
              <w:rPr>
                <w:rFonts w:ascii="Book Antiqua" w:hAnsi="Book Antiqua" w:cs="Calibri"/>
                <w:color w:val="000000"/>
                <w:sz w:val="24"/>
                <w:szCs w:val="24"/>
              </w:rPr>
              <w:t>We understand that since the main Contractor will not be a registered as a Goods Transport Agency, GST will not be under Reverse Charge and shall have to be borne by the Employer.</w:t>
            </w:r>
          </w:p>
          <w:p w:rsidR="002C015C" w:rsidRPr="00485ECF" w:rsidRDefault="00EF1625" w:rsidP="00EF1625">
            <w:pPr>
              <w:jc w:val="both"/>
              <w:rPr>
                <w:rFonts w:ascii="Book Antiqua" w:hAnsi="Book Antiqua" w:cs="Calibri"/>
                <w:color w:val="000000"/>
                <w:sz w:val="24"/>
                <w:szCs w:val="24"/>
              </w:rPr>
            </w:pPr>
            <w:r w:rsidRPr="00485ECF">
              <w:rPr>
                <w:rFonts w:ascii="Book Antiqua" w:hAnsi="Book Antiqua" w:cs="Calibri"/>
                <w:color w:val="000000"/>
                <w:sz w:val="24"/>
                <w:szCs w:val="24"/>
              </w:rPr>
              <w:t>Please confirm</w:t>
            </w:r>
          </w:p>
        </w:tc>
        <w:tc>
          <w:tcPr>
            <w:tcW w:w="2531" w:type="dxa"/>
            <w:shd w:val="clear" w:color="auto" w:fill="auto"/>
          </w:tcPr>
          <w:p w:rsidR="002C015C" w:rsidRDefault="005C28D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are amply clear.</w:t>
            </w:r>
          </w:p>
        </w:tc>
      </w:tr>
      <w:tr w:rsidR="002C015C" w:rsidRPr="00550828" w:rsidTr="005D2DA3">
        <w:trPr>
          <w:trHeight w:val="530"/>
          <w:jc w:val="center"/>
        </w:trPr>
        <w:tc>
          <w:tcPr>
            <w:tcW w:w="645" w:type="dxa"/>
            <w:shd w:val="clear" w:color="auto" w:fill="auto"/>
            <w:noWrap/>
          </w:tcPr>
          <w:p w:rsidR="002C015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4</w:t>
            </w:r>
            <w:r w:rsidR="002C015C">
              <w:rPr>
                <w:rFonts w:ascii="Book Antiqua" w:eastAsia="Times New Roman" w:hAnsi="Book Antiqua" w:cs="Calibri"/>
                <w:color w:val="000000"/>
                <w:sz w:val="24"/>
                <w:szCs w:val="24"/>
              </w:rPr>
              <w:t>3</w:t>
            </w:r>
          </w:p>
        </w:tc>
        <w:tc>
          <w:tcPr>
            <w:tcW w:w="1707" w:type="dxa"/>
            <w:shd w:val="clear" w:color="auto" w:fill="auto"/>
          </w:tcPr>
          <w:p w:rsidR="002C015C" w:rsidRDefault="00D557AF" w:rsidP="00EC70CA">
            <w:pPr>
              <w:rPr>
                <w:rFonts w:ascii="Book Antiqua" w:hAnsi="Book Antiqua" w:cs="Calibri"/>
                <w:color w:val="000000"/>
                <w:sz w:val="24"/>
                <w:szCs w:val="24"/>
              </w:rPr>
            </w:pPr>
            <w:r>
              <w:rPr>
                <w:rFonts w:ascii="Book Antiqua" w:hAnsi="Book Antiqua" w:cs="Calibri"/>
                <w:color w:val="000000"/>
                <w:sz w:val="24"/>
                <w:szCs w:val="24"/>
              </w:rPr>
              <w:t>ITB Clause 11.4 in BDS in Vol-I of the Bidding document</w:t>
            </w:r>
          </w:p>
        </w:tc>
        <w:tc>
          <w:tcPr>
            <w:tcW w:w="6292" w:type="dxa"/>
            <w:shd w:val="clear" w:color="auto" w:fill="auto"/>
          </w:tcPr>
          <w:p w:rsidR="002C015C" w:rsidRDefault="00D557AF" w:rsidP="00EC70CA">
            <w:pPr>
              <w:jc w:val="both"/>
              <w:rPr>
                <w:rFonts w:ascii="Book Antiqua" w:hAnsi="Book Antiqua"/>
                <w:i/>
                <w:iCs/>
                <w:sz w:val="23"/>
                <w:szCs w:val="23"/>
              </w:rPr>
            </w:pPr>
            <w:r>
              <w:rPr>
                <w:rFonts w:ascii="Book Antiqua" w:hAnsi="Book Antiqua"/>
                <w:i/>
                <w:iCs/>
                <w:sz w:val="23"/>
                <w:szCs w:val="23"/>
              </w:rPr>
              <w:t>…..</w:t>
            </w:r>
            <w:r w:rsidRPr="00D557AF">
              <w:rPr>
                <w:rFonts w:ascii="Book Antiqua" w:hAnsi="Book Antiqua"/>
                <w:i/>
                <w:iCs/>
                <w:sz w:val="23"/>
                <w:szCs w:val="23"/>
              </w:rPr>
              <w:t>It is the Employer</w:t>
            </w:r>
            <w:r>
              <w:rPr>
                <w:rFonts w:ascii="Book Antiqua" w:hAnsi="Book Antiqua"/>
                <w:i/>
                <w:iCs/>
                <w:sz w:val="23"/>
                <w:szCs w:val="23"/>
              </w:rPr>
              <w:t>’</w:t>
            </w:r>
            <w:r w:rsidRPr="00D557AF">
              <w:rPr>
                <w:rFonts w:ascii="Book Antiqua" w:hAnsi="Book Antiqua"/>
                <w:i/>
                <w:iCs/>
                <w:sz w:val="23"/>
                <w:szCs w:val="23"/>
              </w:rPr>
              <w:t xml:space="preserve">s understanding that as per extant provisions, on the charges for supply of services related to Inland </w:t>
            </w:r>
            <w:proofErr w:type="gramStart"/>
            <w:r w:rsidRPr="00D557AF">
              <w:rPr>
                <w:rFonts w:ascii="Book Antiqua" w:hAnsi="Book Antiqua"/>
                <w:i/>
                <w:iCs/>
                <w:sz w:val="23"/>
                <w:szCs w:val="23"/>
              </w:rPr>
              <w:t>transportation,</w:t>
            </w:r>
            <w:proofErr w:type="gramEnd"/>
            <w:r w:rsidRPr="00D557AF">
              <w:rPr>
                <w:rFonts w:ascii="Book Antiqua" w:hAnsi="Book Antiqua"/>
                <w:i/>
                <w:iCs/>
                <w:sz w:val="23"/>
                <w:szCs w:val="23"/>
              </w:rPr>
              <w:t xml:space="preserve"> In-transit insurance, loading and unloading by the Bidder to the Employer, GST is not payable. The Bidder is, however, advised to check the position from </w:t>
            </w:r>
            <w:proofErr w:type="gramStart"/>
            <w:r w:rsidRPr="00D557AF">
              <w:rPr>
                <w:rFonts w:ascii="Book Antiqua" w:hAnsi="Book Antiqua"/>
                <w:i/>
                <w:iCs/>
                <w:sz w:val="23"/>
                <w:szCs w:val="23"/>
              </w:rPr>
              <w:t>their own</w:t>
            </w:r>
            <w:proofErr w:type="gramEnd"/>
            <w:r w:rsidRPr="00D557AF">
              <w:rPr>
                <w:rFonts w:ascii="Book Antiqua" w:hAnsi="Book Antiqua"/>
                <w:i/>
                <w:iCs/>
                <w:sz w:val="23"/>
                <w:szCs w:val="23"/>
              </w:rPr>
              <w:t xml:space="preserve"> sources. If payable, the same shall be to the Bidder</w:t>
            </w:r>
            <w:r>
              <w:rPr>
                <w:rFonts w:ascii="Book Antiqua" w:hAnsi="Book Antiqua"/>
                <w:i/>
                <w:iCs/>
                <w:sz w:val="23"/>
                <w:szCs w:val="23"/>
              </w:rPr>
              <w:t>’</w:t>
            </w:r>
            <w:r w:rsidRPr="00D557AF">
              <w:rPr>
                <w:rFonts w:ascii="Book Antiqua" w:hAnsi="Book Antiqua"/>
                <w:i/>
                <w:iCs/>
                <w:sz w:val="23"/>
                <w:szCs w:val="23"/>
              </w:rPr>
              <w:t>s account and Employer shall not reimburse any GST on this account</w:t>
            </w:r>
            <w:r>
              <w:rPr>
                <w:rFonts w:ascii="Book Antiqua" w:hAnsi="Book Antiqua"/>
                <w:i/>
                <w:iCs/>
                <w:sz w:val="23"/>
                <w:szCs w:val="23"/>
              </w:rPr>
              <w:t>.</w:t>
            </w:r>
          </w:p>
          <w:p w:rsidR="00D557AF" w:rsidRDefault="00D557AF" w:rsidP="00EC70CA">
            <w:pPr>
              <w:jc w:val="both"/>
              <w:rPr>
                <w:rFonts w:ascii="Book Antiqua" w:hAnsi="Book Antiqua"/>
                <w:i/>
                <w:iCs/>
                <w:sz w:val="23"/>
                <w:szCs w:val="23"/>
              </w:rPr>
            </w:pPr>
            <w:r>
              <w:rPr>
                <w:rFonts w:ascii="Book Antiqua" w:hAnsi="Book Antiqua"/>
                <w:i/>
                <w:iCs/>
                <w:sz w:val="23"/>
                <w:szCs w:val="23"/>
              </w:rPr>
              <w:t>……</w:t>
            </w:r>
          </w:p>
          <w:p w:rsidR="004277E2" w:rsidRDefault="004277E2" w:rsidP="00EC70CA">
            <w:pPr>
              <w:jc w:val="both"/>
              <w:rPr>
                <w:rFonts w:ascii="Book Antiqua" w:hAnsi="Book Antiqua" w:cs="Calibri"/>
                <w:i/>
                <w:iCs/>
                <w:color w:val="000000"/>
                <w:sz w:val="24"/>
                <w:szCs w:val="24"/>
              </w:rPr>
            </w:pPr>
          </w:p>
        </w:tc>
        <w:tc>
          <w:tcPr>
            <w:tcW w:w="3690" w:type="dxa"/>
            <w:shd w:val="clear" w:color="auto" w:fill="auto"/>
          </w:tcPr>
          <w:p w:rsidR="00D557AF" w:rsidRPr="00485ECF" w:rsidRDefault="00D557AF" w:rsidP="00D557AF">
            <w:pPr>
              <w:jc w:val="both"/>
              <w:rPr>
                <w:rFonts w:ascii="Book Antiqua" w:hAnsi="Book Antiqua" w:cs="Calibri"/>
                <w:color w:val="000000"/>
                <w:sz w:val="24"/>
                <w:szCs w:val="24"/>
              </w:rPr>
            </w:pPr>
            <w:r w:rsidRPr="00485ECF">
              <w:rPr>
                <w:rFonts w:ascii="Book Antiqua" w:hAnsi="Book Antiqua" w:cs="Calibri"/>
                <w:color w:val="000000"/>
                <w:sz w:val="24"/>
                <w:szCs w:val="24"/>
              </w:rPr>
              <w:t>We understand that since the main Contractor will not be a registered as a Goods Transport Agency, GST will not be under Reverse Charge and shall have to be borne by the Employer.</w:t>
            </w:r>
          </w:p>
          <w:p w:rsidR="002C015C" w:rsidRPr="00485ECF" w:rsidRDefault="00D557AF" w:rsidP="00D557AF">
            <w:pPr>
              <w:jc w:val="both"/>
              <w:rPr>
                <w:rFonts w:ascii="Book Antiqua" w:hAnsi="Book Antiqua" w:cs="Calibri"/>
                <w:color w:val="000000"/>
                <w:sz w:val="24"/>
                <w:szCs w:val="24"/>
              </w:rPr>
            </w:pPr>
            <w:r w:rsidRPr="00485ECF">
              <w:rPr>
                <w:rFonts w:ascii="Book Antiqua" w:hAnsi="Book Antiqua" w:cs="Calibri"/>
                <w:color w:val="000000"/>
                <w:sz w:val="24"/>
                <w:szCs w:val="24"/>
              </w:rPr>
              <w:t>Please confirm</w:t>
            </w:r>
          </w:p>
        </w:tc>
        <w:tc>
          <w:tcPr>
            <w:tcW w:w="2531" w:type="dxa"/>
            <w:shd w:val="clear" w:color="auto" w:fill="auto"/>
          </w:tcPr>
          <w:p w:rsidR="002C015C" w:rsidRDefault="00BB56A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are amply clear.</w:t>
            </w:r>
          </w:p>
        </w:tc>
      </w:tr>
      <w:tr w:rsidR="002C015C" w:rsidRPr="00550828" w:rsidTr="005D2DA3">
        <w:trPr>
          <w:trHeight w:val="530"/>
          <w:jc w:val="center"/>
        </w:trPr>
        <w:tc>
          <w:tcPr>
            <w:tcW w:w="645" w:type="dxa"/>
            <w:shd w:val="clear" w:color="auto" w:fill="auto"/>
            <w:noWrap/>
          </w:tcPr>
          <w:p w:rsidR="002C015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4</w:t>
            </w:r>
            <w:r w:rsidR="002C015C">
              <w:rPr>
                <w:rFonts w:ascii="Book Antiqua" w:eastAsia="Times New Roman" w:hAnsi="Book Antiqua" w:cs="Calibri"/>
                <w:color w:val="000000"/>
                <w:sz w:val="24"/>
                <w:szCs w:val="24"/>
              </w:rPr>
              <w:t>4</w:t>
            </w:r>
          </w:p>
        </w:tc>
        <w:tc>
          <w:tcPr>
            <w:tcW w:w="1707" w:type="dxa"/>
            <w:shd w:val="clear" w:color="auto" w:fill="auto"/>
          </w:tcPr>
          <w:p w:rsidR="002C015C" w:rsidRDefault="004277E2" w:rsidP="00EC70CA">
            <w:pPr>
              <w:rPr>
                <w:rFonts w:ascii="Book Antiqua" w:hAnsi="Book Antiqua" w:cs="Calibri"/>
                <w:color w:val="000000"/>
                <w:sz w:val="24"/>
                <w:szCs w:val="24"/>
              </w:rPr>
            </w:pPr>
            <w:r>
              <w:rPr>
                <w:rFonts w:ascii="Book Antiqua" w:hAnsi="Book Antiqua" w:cs="Calibri"/>
                <w:color w:val="000000"/>
                <w:sz w:val="24"/>
                <w:szCs w:val="24"/>
              </w:rPr>
              <w:t>Appendix-1 (</w:t>
            </w:r>
            <w:r w:rsidRPr="00CC180A">
              <w:rPr>
                <w:rFonts w:ascii="Book Antiqua" w:hAnsi="Book Antiqua" w:cs="Calibri"/>
                <w:i/>
                <w:iCs/>
                <w:color w:val="000000"/>
              </w:rPr>
              <w:t xml:space="preserve">TERMS AND </w:t>
            </w:r>
            <w:r w:rsidRPr="00CC180A">
              <w:rPr>
                <w:rFonts w:ascii="Book Antiqua" w:hAnsi="Book Antiqua" w:cs="Calibri"/>
                <w:i/>
                <w:iCs/>
                <w:color w:val="000000"/>
              </w:rPr>
              <w:lastRenderedPageBreak/>
              <w:t>PROCEDURES OF PAYMENT</w:t>
            </w:r>
            <w:r>
              <w:rPr>
                <w:rFonts w:ascii="Book Antiqua" w:hAnsi="Book Antiqua" w:cs="Calibri"/>
                <w:color w:val="000000"/>
                <w:sz w:val="24"/>
                <w:szCs w:val="24"/>
              </w:rPr>
              <w:t>) in Section-VI in Vol-I of Bidding document</w:t>
            </w:r>
          </w:p>
        </w:tc>
        <w:tc>
          <w:tcPr>
            <w:tcW w:w="6292" w:type="dxa"/>
            <w:shd w:val="clear" w:color="auto" w:fill="auto"/>
          </w:tcPr>
          <w:p w:rsidR="004277E2" w:rsidRPr="004277E2" w:rsidRDefault="004277E2" w:rsidP="004277E2">
            <w:pPr>
              <w:jc w:val="both"/>
              <w:rPr>
                <w:rFonts w:ascii="Book Antiqua" w:hAnsi="Book Antiqua"/>
                <w:i/>
                <w:iCs/>
                <w:sz w:val="23"/>
                <w:szCs w:val="23"/>
              </w:rPr>
            </w:pPr>
            <w:r>
              <w:rPr>
                <w:rFonts w:ascii="Book Antiqua" w:hAnsi="Book Antiqua"/>
                <w:i/>
                <w:iCs/>
                <w:sz w:val="23"/>
                <w:szCs w:val="23"/>
              </w:rPr>
              <w:lastRenderedPageBreak/>
              <w:t xml:space="preserve">1.6 </w:t>
            </w:r>
            <w:r w:rsidRPr="004277E2">
              <w:rPr>
                <w:rFonts w:ascii="Book Antiqua" w:hAnsi="Book Antiqua"/>
                <w:i/>
                <w:iCs/>
                <w:sz w:val="23"/>
                <w:szCs w:val="23"/>
              </w:rPr>
              <w:t>Maintenance Charges during Defect Liability Period</w:t>
            </w:r>
          </w:p>
          <w:p w:rsidR="002C015C" w:rsidRDefault="004277E2" w:rsidP="004277E2">
            <w:pPr>
              <w:jc w:val="both"/>
              <w:rPr>
                <w:rFonts w:ascii="Book Antiqua" w:hAnsi="Book Antiqua" w:cs="Calibri"/>
                <w:i/>
                <w:iCs/>
                <w:color w:val="000000"/>
                <w:sz w:val="24"/>
                <w:szCs w:val="24"/>
              </w:rPr>
            </w:pPr>
            <w:r w:rsidRPr="004277E2">
              <w:rPr>
                <w:rFonts w:ascii="Book Antiqua" w:hAnsi="Book Antiqua"/>
                <w:i/>
                <w:iCs/>
                <w:sz w:val="23"/>
                <w:szCs w:val="23"/>
              </w:rPr>
              <w:t xml:space="preserve">Maintenance Charges during Defect Liability Period shall be paid </w:t>
            </w:r>
            <w:r w:rsidRPr="004277E2">
              <w:rPr>
                <w:rFonts w:ascii="Book Antiqua" w:hAnsi="Book Antiqua"/>
                <w:i/>
                <w:iCs/>
                <w:sz w:val="23"/>
                <w:szCs w:val="23"/>
              </w:rPr>
              <w:lastRenderedPageBreak/>
              <w:t xml:space="preserve">at the end of Defect Liability Period on furnishing GST invoice(s) for the Annual Maintenance Charges (AMC) and Performance </w:t>
            </w:r>
            <w:proofErr w:type="gramStart"/>
            <w:r w:rsidRPr="004277E2">
              <w:rPr>
                <w:rFonts w:ascii="Book Antiqua" w:hAnsi="Book Antiqua"/>
                <w:i/>
                <w:iCs/>
                <w:sz w:val="23"/>
                <w:szCs w:val="23"/>
              </w:rPr>
              <w:t>Security(</w:t>
            </w:r>
            <w:proofErr w:type="spellStart"/>
            <w:proofErr w:type="gramEnd"/>
            <w:r w:rsidRPr="004277E2">
              <w:rPr>
                <w:rFonts w:ascii="Book Antiqua" w:hAnsi="Book Antiqua"/>
                <w:i/>
                <w:iCs/>
                <w:sz w:val="23"/>
                <w:szCs w:val="23"/>
              </w:rPr>
              <w:t>ies</w:t>
            </w:r>
            <w:proofErr w:type="spellEnd"/>
            <w:r w:rsidRPr="004277E2">
              <w:rPr>
                <w:rFonts w:ascii="Book Antiqua" w:hAnsi="Book Antiqua"/>
                <w:i/>
                <w:iCs/>
                <w:sz w:val="23"/>
                <w:szCs w:val="23"/>
              </w:rPr>
              <w:t>) in line with GCC Clause 9.3 and on certification by the Employer in line with provisions of Technical Specifications.</w:t>
            </w:r>
          </w:p>
        </w:tc>
        <w:tc>
          <w:tcPr>
            <w:tcW w:w="3690" w:type="dxa"/>
            <w:shd w:val="clear" w:color="auto" w:fill="auto"/>
          </w:tcPr>
          <w:p w:rsidR="00CA173F" w:rsidRPr="00CA173F" w:rsidRDefault="00CA173F" w:rsidP="00CA173F">
            <w:pPr>
              <w:jc w:val="both"/>
              <w:rPr>
                <w:rFonts w:ascii="Book Antiqua" w:hAnsi="Book Antiqua" w:cs="Calibri"/>
                <w:color w:val="000000"/>
                <w:sz w:val="24"/>
                <w:szCs w:val="24"/>
              </w:rPr>
            </w:pPr>
            <w:r w:rsidRPr="00CA173F">
              <w:rPr>
                <w:rFonts w:ascii="Book Antiqua" w:hAnsi="Book Antiqua" w:cs="Calibri"/>
                <w:color w:val="000000"/>
                <w:sz w:val="24"/>
                <w:szCs w:val="24"/>
              </w:rPr>
              <w:lastRenderedPageBreak/>
              <w:t xml:space="preserve">Request you to kindly make </w:t>
            </w:r>
            <w:proofErr w:type="spellStart"/>
            <w:r w:rsidRPr="00CA173F">
              <w:rPr>
                <w:rFonts w:ascii="Book Antiqua" w:hAnsi="Book Antiqua" w:cs="Calibri"/>
                <w:color w:val="000000"/>
                <w:sz w:val="24"/>
                <w:szCs w:val="24"/>
              </w:rPr>
              <w:t>amed</w:t>
            </w:r>
            <w:proofErr w:type="spellEnd"/>
            <w:r w:rsidRPr="00CA173F">
              <w:rPr>
                <w:rFonts w:ascii="Book Antiqua" w:hAnsi="Book Antiqua" w:cs="Calibri"/>
                <w:color w:val="000000"/>
                <w:sz w:val="24"/>
                <w:szCs w:val="24"/>
              </w:rPr>
              <w:t xml:space="preserve"> the </w:t>
            </w:r>
            <w:proofErr w:type="spellStart"/>
            <w:r w:rsidRPr="00CA173F">
              <w:rPr>
                <w:rFonts w:ascii="Book Antiqua" w:hAnsi="Book Antiqua" w:cs="Calibri"/>
                <w:color w:val="000000"/>
                <w:sz w:val="24"/>
                <w:szCs w:val="24"/>
              </w:rPr>
              <w:t>clasue</w:t>
            </w:r>
            <w:proofErr w:type="spellEnd"/>
            <w:r w:rsidRPr="00CA173F">
              <w:rPr>
                <w:rFonts w:ascii="Book Antiqua" w:hAnsi="Book Antiqua" w:cs="Calibri"/>
                <w:color w:val="000000"/>
                <w:sz w:val="24"/>
                <w:szCs w:val="24"/>
              </w:rPr>
              <w:t xml:space="preserve"> as below:</w:t>
            </w:r>
          </w:p>
          <w:p w:rsidR="002C015C" w:rsidRPr="00485ECF" w:rsidRDefault="00CA173F" w:rsidP="00CA173F">
            <w:pPr>
              <w:jc w:val="both"/>
              <w:rPr>
                <w:rFonts w:ascii="Book Antiqua" w:hAnsi="Book Antiqua" w:cs="Calibri"/>
                <w:color w:val="000000"/>
                <w:sz w:val="24"/>
                <w:szCs w:val="24"/>
              </w:rPr>
            </w:pPr>
            <w:r w:rsidRPr="00CA173F">
              <w:rPr>
                <w:rFonts w:ascii="Book Antiqua" w:hAnsi="Book Antiqua" w:cs="Calibri"/>
                <w:color w:val="000000"/>
                <w:sz w:val="24"/>
                <w:szCs w:val="24"/>
              </w:rPr>
              <w:lastRenderedPageBreak/>
              <w:t xml:space="preserve">Maintenance Charges during Defect Liability Period shall be paid quarterly during the </w:t>
            </w:r>
            <w:r w:rsidRPr="00CA173F">
              <w:rPr>
                <w:rFonts w:ascii="Book Antiqua" w:hAnsi="Book Antiqua" w:cs="Calibri"/>
                <w:strike/>
                <w:color w:val="000000"/>
                <w:sz w:val="24"/>
                <w:szCs w:val="24"/>
              </w:rPr>
              <w:t>at the end of</w:t>
            </w:r>
            <w:r w:rsidRPr="00CA173F">
              <w:rPr>
                <w:rFonts w:ascii="Book Antiqua" w:hAnsi="Book Antiqua" w:cs="Calibri"/>
                <w:color w:val="000000"/>
                <w:sz w:val="24"/>
                <w:szCs w:val="24"/>
              </w:rPr>
              <w:t xml:space="preserve"> Defect Liability Period on furnishing GST invoice(s) for the Annual Maintenance Charges (AMC) and Performance Security(</w:t>
            </w:r>
            <w:proofErr w:type="spellStart"/>
            <w:r w:rsidRPr="00CA173F">
              <w:rPr>
                <w:rFonts w:ascii="Book Antiqua" w:hAnsi="Book Antiqua" w:cs="Calibri"/>
                <w:color w:val="000000"/>
                <w:sz w:val="24"/>
                <w:szCs w:val="24"/>
              </w:rPr>
              <w:t>ies</w:t>
            </w:r>
            <w:proofErr w:type="spellEnd"/>
            <w:r w:rsidRPr="00CA173F">
              <w:rPr>
                <w:rFonts w:ascii="Book Antiqua" w:hAnsi="Book Antiqua" w:cs="Calibri"/>
                <w:color w:val="000000"/>
                <w:sz w:val="24"/>
                <w:szCs w:val="24"/>
              </w:rPr>
              <w:t>) in line with GCC Clause 9.3 and on certification by the Employer in line with provisions of Technical Specifications.</w:t>
            </w:r>
          </w:p>
        </w:tc>
        <w:tc>
          <w:tcPr>
            <w:tcW w:w="2531" w:type="dxa"/>
            <w:shd w:val="clear" w:color="auto" w:fill="auto"/>
          </w:tcPr>
          <w:p w:rsidR="002C015C" w:rsidRDefault="00BB56A2" w:rsidP="00BB56A2">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 xml:space="preserve">Provisions of the bidding document shall prevail. </w:t>
            </w:r>
          </w:p>
        </w:tc>
      </w:tr>
      <w:tr w:rsidR="002C015C" w:rsidRPr="00550828" w:rsidTr="005D2DA3">
        <w:trPr>
          <w:trHeight w:val="530"/>
          <w:jc w:val="center"/>
        </w:trPr>
        <w:tc>
          <w:tcPr>
            <w:tcW w:w="645" w:type="dxa"/>
            <w:shd w:val="clear" w:color="auto" w:fill="auto"/>
            <w:noWrap/>
          </w:tcPr>
          <w:p w:rsidR="002C015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4</w:t>
            </w:r>
            <w:r w:rsidR="002C015C">
              <w:rPr>
                <w:rFonts w:ascii="Book Antiqua" w:eastAsia="Times New Roman" w:hAnsi="Book Antiqua" w:cs="Calibri"/>
                <w:color w:val="000000"/>
                <w:sz w:val="24"/>
                <w:szCs w:val="24"/>
              </w:rPr>
              <w:t>5</w:t>
            </w:r>
          </w:p>
        </w:tc>
        <w:tc>
          <w:tcPr>
            <w:tcW w:w="1707" w:type="dxa"/>
            <w:shd w:val="clear" w:color="auto" w:fill="auto"/>
          </w:tcPr>
          <w:p w:rsidR="002C015C" w:rsidRDefault="00116A50" w:rsidP="00EC70CA">
            <w:pPr>
              <w:rPr>
                <w:rFonts w:ascii="Book Antiqua" w:hAnsi="Book Antiqua" w:cs="Calibri"/>
                <w:color w:val="000000"/>
                <w:sz w:val="24"/>
                <w:szCs w:val="24"/>
              </w:rPr>
            </w:pPr>
            <w:r>
              <w:rPr>
                <w:rFonts w:ascii="Book Antiqua" w:hAnsi="Book Antiqua" w:cs="Calibri"/>
                <w:color w:val="000000"/>
                <w:sz w:val="24"/>
                <w:szCs w:val="24"/>
              </w:rPr>
              <w:t>Appendix-1 (</w:t>
            </w:r>
            <w:r w:rsidRPr="00CC180A">
              <w:rPr>
                <w:rFonts w:ascii="Book Antiqua" w:hAnsi="Book Antiqua" w:cs="Calibri"/>
                <w:i/>
                <w:iCs/>
                <w:color w:val="000000"/>
              </w:rPr>
              <w:t>TERMS AND PROCEDURES OF PAYMENT</w:t>
            </w:r>
            <w:r>
              <w:rPr>
                <w:rFonts w:ascii="Book Antiqua" w:hAnsi="Book Antiqua" w:cs="Calibri"/>
                <w:color w:val="000000"/>
                <w:sz w:val="24"/>
                <w:szCs w:val="24"/>
              </w:rPr>
              <w:t>) in Section-VI in Vol-I of Bidding document</w:t>
            </w:r>
          </w:p>
        </w:tc>
        <w:tc>
          <w:tcPr>
            <w:tcW w:w="6292" w:type="dxa"/>
            <w:shd w:val="clear" w:color="auto" w:fill="auto"/>
          </w:tcPr>
          <w:p w:rsidR="00F86ECC" w:rsidRPr="00F86ECC" w:rsidRDefault="00F86ECC" w:rsidP="00F86ECC">
            <w:pPr>
              <w:jc w:val="both"/>
              <w:rPr>
                <w:rFonts w:ascii="Book Antiqua" w:hAnsi="Book Antiqua"/>
                <w:i/>
                <w:iCs/>
                <w:sz w:val="23"/>
                <w:szCs w:val="23"/>
              </w:rPr>
            </w:pPr>
            <w:r w:rsidRPr="00F86ECC">
              <w:rPr>
                <w:rFonts w:ascii="Book Antiqua" w:hAnsi="Book Antiqua"/>
                <w:i/>
                <w:iCs/>
                <w:sz w:val="23"/>
                <w:szCs w:val="23"/>
              </w:rPr>
              <w:t>D</w:t>
            </w:r>
            <w:r w:rsidRPr="00F86ECC">
              <w:rPr>
                <w:rFonts w:ascii="Book Antiqua" w:hAnsi="Book Antiqua"/>
                <w:i/>
                <w:iCs/>
                <w:sz w:val="23"/>
                <w:szCs w:val="23"/>
              </w:rPr>
              <w:tab/>
              <w:t xml:space="preserve">Final Payment </w:t>
            </w:r>
          </w:p>
          <w:p w:rsidR="00F86ECC" w:rsidRPr="00F86ECC" w:rsidRDefault="00F86ECC" w:rsidP="00F86ECC">
            <w:pPr>
              <w:tabs>
                <w:tab w:val="left" w:pos="741"/>
              </w:tabs>
              <w:jc w:val="both"/>
              <w:rPr>
                <w:rFonts w:ascii="Book Antiqua" w:hAnsi="Book Antiqua"/>
                <w:i/>
                <w:iCs/>
                <w:sz w:val="23"/>
                <w:szCs w:val="23"/>
              </w:rPr>
            </w:pPr>
            <w:r w:rsidRPr="00F86ECC">
              <w:rPr>
                <w:rFonts w:ascii="Book Antiqua" w:hAnsi="Book Antiqua"/>
                <w:i/>
                <w:iCs/>
                <w:sz w:val="23"/>
                <w:szCs w:val="23"/>
              </w:rPr>
              <w:t xml:space="preserve">Balance fifteen percent (15%) of the Ex-works price component of the Main Equipment shall be paid within 30 days of Operational Acceptance (on successful completion of system availability tests) and proof of submission of the required no. of </w:t>
            </w:r>
            <w:proofErr w:type="spellStart"/>
            <w:r w:rsidRPr="00F86ECC">
              <w:rPr>
                <w:rFonts w:ascii="Book Antiqua" w:hAnsi="Book Antiqua"/>
                <w:i/>
                <w:iCs/>
                <w:sz w:val="23"/>
                <w:szCs w:val="23"/>
              </w:rPr>
              <w:t>reproducibles</w:t>
            </w:r>
            <w:proofErr w:type="spellEnd"/>
            <w:r w:rsidRPr="00F86ECC">
              <w:rPr>
                <w:rFonts w:ascii="Book Antiqua" w:hAnsi="Book Antiqua"/>
                <w:i/>
                <w:iCs/>
                <w:sz w:val="23"/>
                <w:szCs w:val="23"/>
              </w:rPr>
              <w:t>, O&amp;M manuals, approved drawings, data sheets, test reports, pamphlets and manual of spares, maintenance &amp; testing equipment etc.</w:t>
            </w:r>
          </w:p>
          <w:p w:rsidR="002C015C" w:rsidRPr="00116A50" w:rsidRDefault="002C015C" w:rsidP="00F86ECC">
            <w:pPr>
              <w:jc w:val="both"/>
              <w:rPr>
                <w:rFonts w:ascii="Book Antiqua" w:hAnsi="Book Antiqua"/>
                <w:i/>
                <w:iCs/>
                <w:sz w:val="23"/>
                <w:szCs w:val="23"/>
              </w:rPr>
            </w:pPr>
          </w:p>
        </w:tc>
        <w:tc>
          <w:tcPr>
            <w:tcW w:w="3690" w:type="dxa"/>
            <w:shd w:val="clear" w:color="auto" w:fill="auto"/>
          </w:tcPr>
          <w:p w:rsidR="002C015C" w:rsidRPr="00485ECF" w:rsidRDefault="00116A50" w:rsidP="00485ECF">
            <w:pPr>
              <w:jc w:val="both"/>
              <w:rPr>
                <w:rFonts w:ascii="Book Antiqua" w:hAnsi="Book Antiqua" w:cs="Calibri"/>
                <w:color w:val="000000"/>
                <w:sz w:val="24"/>
                <w:szCs w:val="24"/>
              </w:rPr>
            </w:pPr>
            <w:r w:rsidRPr="00116A50">
              <w:rPr>
                <w:rFonts w:ascii="Book Antiqua" w:hAnsi="Book Antiqua" w:cs="Calibri"/>
                <w:color w:val="000000"/>
                <w:sz w:val="24"/>
                <w:szCs w:val="24"/>
              </w:rPr>
              <w:t>Request you to kindly allow release of this 15% on installation against submission of bank guarantee of equivalent amount. This bank Guarantee shall be valid for till 30 days beyond Operational Acceptance/ Partial Acceptance, whichever is earlier.</w:t>
            </w:r>
          </w:p>
        </w:tc>
        <w:tc>
          <w:tcPr>
            <w:tcW w:w="2531" w:type="dxa"/>
            <w:shd w:val="clear" w:color="auto" w:fill="auto"/>
          </w:tcPr>
          <w:p w:rsidR="002C015C" w:rsidRDefault="00BB56A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F86ECC" w:rsidRPr="00550828" w:rsidTr="005D2DA3">
        <w:trPr>
          <w:trHeight w:val="530"/>
          <w:jc w:val="center"/>
        </w:trPr>
        <w:tc>
          <w:tcPr>
            <w:tcW w:w="645" w:type="dxa"/>
            <w:shd w:val="clear" w:color="auto" w:fill="auto"/>
            <w:noWrap/>
          </w:tcPr>
          <w:p w:rsidR="00F86EC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4</w:t>
            </w:r>
            <w:r w:rsidR="00F86ECC">
              <w:rPr>
                <w:rFonts w:ascii="Book Antiqua" w:eastAsia="Times New Roman" w:hAnsi="Book Antiqua" w:cs="Calibri"/>
                <w:color w:val="000000"/>
                <w:sz w:val="24"/>
                <w:szCs w:val="24"/>
              </w:rPr>
              <w:t>6</w:t>
            </w:r>
          </w:p>
        </w:tc>
        <w:tc>
          <w:tcPr>
            <w:tcW w:w="1707" w:type="dxa"/>
            <w:shd w:val="clear" w:color="auto" w:fill="auto"/>
          </w:tcPr>
          <w:p w:rsidR="00F86ECC" w:rsidRDefault="00F86ECC" w:rsidP="00EC70CA">
            <w:pPr>
              <w:rPr>
                <w:rFonts w:ascii="Book Antiqua" w:hAnsi="Book Antiqua" w:cs="Calibri"/>
                <w:color w:val="000000"/>
                <w:sz w:val="24"/>
                <w:szCs w:val="24"/>
              </w:rPr>
            </w:pPr>
            <w:r>
              <w:rPr>
                <w:rFonts w:ascii="Book Antiqua" w:hAnsi="Book Antiqua" w:cs="Calibri"/>
                <w:color w:val="000000"/>
                <w:sz w:val="24"/>
                <w:szCs w:val="24"/>
              </w:rPr>
              <w:t>Appendix-1 (</w:t>
            </w:r>
            <w:r w:rsidRPr="00CC180A">
              <w:rPr>
                <w:rFonts w:ascii="Book Antiqua" w:hAnsi="Book Antiqua" w:cs="Calibri"/>
                <w:i/>
                <w:iCs/>
                <w:color w:val="000000"/>
              </w:rPr>
              <w:t>TERMS AND PROCEDURES OF PAYMENT</w:t>
            </w:r>
            <w:r>
              <w:rPr>
                <w:rFonts w:ascii="Book Antiqua" w:hAnsi="Book Antiqua" w:cs="Calibri"/>
                <w:color w:val="000000"/>
                <w:sz w:val="24"/>
                <w:szCs w:val="24"/>
              </w:rPr>
              <w:t>) in Section-VI in Vol-I of Bidding document</w:t>
            </w:r>
          </w:p>
        </w:tc>
        <w:tc>
          <w:tcPr>
            <w:tcW w:w="6292" w:type="dxa"/>
            <w:shd w:val="clear" w:color="auto" w:fill="auto"/>
          </w:tcPr>
          <w:p w:rsidR="00F86ECC" w:rsidRPr="00F86ECC" w:rsidRDefault="00F86ECC" w:rsidP="00F86ECC">
            <w:pPr>
              <w:tabs>
                <w:tab w:val="left" w:pos="741"/>
              </w:tabs>
              <w:jc w:val="both"/>
              <w:rPr>
                <w:rFonts w:ascii="Book Antiqua" w:hAnsi="Book Antiqua"/>
                <w:b/>
                <w:bCs/>
                <w:i/>
                <w:iCs/>
                <w:sz w:val="23"/>
                <w:szCs w:val="23"/>
              </w:rPr>
            </w:pPr>
            <w:r w:rsidRPr="00F86ECC">
              <w:rPr>
                <w:rFonts w:ascii="Book Antiqua" w:hAnsi="Book Antiqua"/>
                <w:i/>
                <w:iCs/>
                <w:sz w:val="23"/>
                <w:szCs w:val="23"/>
              </w:rPr>
              <w:t>1.4</w:t>
            </w:r>
            <w:r w:rsidRPr="00F86ECC">
              <w:rPr>
                <w:rFonts w:ascii="Book Antiqua" w:hAnsi="Book Antiqua"/>
                <w:i/>
                <w:iCs/>
                <w:sz w:val="23"/>
                <w:szCs w:val="23"/>
              </w:rPr>
              <w:tab/>
            </w:r>
            <w:r w:rsidRPr="00F86ECC">
              <w:rPr>
                <w:rFonts w:ascii="Book Antiqua" w:hAnsi="Book Antiqua"/>
                <w:b/>
                <w:bCs/>
                <w:i/>
                <w:iCs/>
                <w:sz w:val="23"/>
                <w:szCs w:val="23"/>
              </w:rPr>
              <w:t>Supply of Services Portion:</w:t>
            </w:r>
          </w:p>
          <w:p w:rsidR="00F86ECC" w:rsidRPr="00F86ECC" w:rsidRDefault="00F86ECC" w:rsidP="00F86ECC">
            <w:pPr>
              <w:tabs>
                <w:tab w:val="left" w:pos="741"/>
                <w:tab w:val="left" w:pos="1254"/>
              </w:tabs>
              <w:jc w:val="both"/>
              <w:rPr>
                <w:rFonts w:ascii="Book Antiqua" w:hAnsi="Book Antiqua"/>
                <w:i/>
                <w:iCs/>
                <w:sz w:val="23"/>
                <w:szCs w:val="23"/>
              </w:rPr>
            </w:pPr>
            <w:r w:rsidRPr="00F86ECC">
              <w:rPr>
                <w:rFonts w:ascii="Book Antiqua" w:hAnsi="Book Antiqua"/>
                <w:i/>
                <w:iCs/>
                <w:sz w:val="23"/>
                <w:szCs w:val="23"/>
              </w:rPr>
              <w:t>(a)</w:t>
            </w:r>
            <w:r w:rsidRPr="00F86ECC">
              <w:rPr>
                <w:rFonts w:ascii="Book Antiqua" w:hAnsi="Book Antiqua"/>
                <w:i/>
                <w:iCs/>
                <w:sz w:val="23"/>
                <w:szCs w:val="23"/>
              </w:rPr>
              <w:tab/>
              <w:t>Eighty five percent (85%) of the installation charges shall be paid on pro-rata basis after installation at site and on certification by the Employer.</w:t>
            </w:r>
          </w:p>
          <w:p w:rsidR="00F86ECC" w:rsidRPr="00F86ECC" w:rsidRDefault="00F86ECC" w:rsidP="00F86ECC">
            <w:pPr>
              <w:tabs>
                <w:tab w:val="left" w:pos="741"/>
                <w:tab w:val="left" w:pos="1254"/>
              </w:tabs>
              <w:jc w:val="both"/>
              <w:rPr>
                <w:rFonts w:ascii="Book Antiqua" w:hAnsi="Book Antiqua"/>
                <w:i/>
                <w:iCs/>
                <w:sz w:val="23"/>
                <w:szCs w:val="23"/>
              </w:rPr>
            </w:pPr>
            <w:r>
              <w:rPr>
                <w:rFonts w:ascii="Book Antiqua" w:hAnsi="Book Antiqua"/>
                <w:i/>
                <w:iCs/>
                <w:sz w:val="23"/>
                <w:szCs w:val="23"/>
              </w:rPr>
              <w:t>……</w:t>
            </w:r>
            <w:r w:rsidRPr="00F86ECC">
              <w:rPr>
                <w:rFonts w:ascii="Book Antiqua" w:hAnsi="Book Antiqua"/>
                <w:i/>
                <w:iCs/>
                <w:sz w:val="23"/>
                <w:szCs w:val="23"/>
              </w:rPr>
              <w:t>.</w:t>
            </w:r>
          </w:p>
          <w:p w:rsidR="00F86ECC" w:rsidRPr="00116A50" w:rsidRDefault="00F86ECC" w:rsidP="00F86ECC">
            <w:pPr>
              <w:tabs>
                <w:tab w:val="left" w:pos="741"/>
              </w:tabs>
              <w:jc w:val="both"/>
              <w:rPr>
                <w:rFonts w:ascii="Book Antiqua" w:hAnsi="Book Antiqua"/>
                <w:i/>
                <w:iCs/>
                <w:sz w:val="23"/>
                <w:szCs w:val="23"/>
              </w:rPr>
            </w:pPr>
            <w:r w:rsidRPr="00F86ECC">
              <w:rPr>
                <w:rFonts w:ascii="Book Antiqua" w:hAnsi="Book Antiqua"/>
                <w:i/>
                <w:iCs/>
                <w:sz w:val="23"/>
                <w:szCs w:val="23"/>
              </w:rPr>
              <w:t>(</w:t>
            </w:r>
            <w:proofErr w:type="gramStart"/>
            <w:r w:rsidRPr="00F86ECC">
              <w:rPr>
                <w:rFonts w:ascii="Book Antiqua" w:hAnsi="Book Antiqua"/>
                <w:i/>
                <w:iCs/>
                <w:sz w:val="23"/>
                <w:szCs w:val="23"/>
              </w:rPr>
              <w:t>b</w:t>
            </w:r>
            <w:proofErr w:type="gramEnd"/>
            <w:r w:rsidRPr="00F86ECC">
              <w:rPr>
                <w:rFonts w:ascii="Book Antiqua" w:hAnsi="Book Antiqua"/>
                <w:i/>
                <w:iCs/>
                <w:sz w:val="23"/>
                <w:szCs w:val="23"/>
              </w:rPr>
              <w:t>)</w:t>
            </w:r>
            <w:r w:rsidRPr="00F86ECC">
              <w:rPr>
                <w:rFonts w:ascii="Book Antiqua" w:hAnsi="Book Antiqua"/>
                <w:i/>
                <w:iCs/>
                <w:sz w:val="23"/>
                <w:szCs w:val="23"/>
              </w:rPr>
              <w:tab/>
              <w:t xml:space="preserve">Balance fifteen percent (15%) shall be paid within 30 days of Operational Acceptance </w:t>
            </w:r>
            <w:proofErr w:type="spellStart"/>
            <w:r w:rsidRPr="00F86ECC">
              <w:rPr>
                <w:rFonts w:ascii="Book Antiqua" w:hAnsi="Book Antiqua"/>
                <w:i/>
                <w:iCs/>
                <w:sz w:val="23"/>
                <w:szCs w:val="23"/>
              </w:rPr>
              <w:t>alongwith</w:t>
            </w:r>
            <w:proofErr w:type="spellEnd"/>
            <w:r w:rsidRPr="00F86ECC">
              <w:rPr>
                <w:rFonts w:ascii="Book Antiqua" w:hAnsi="Book Antiqua"/>
                <w:i/>
                <w:iCs/>
                <w:sz w:val="23"/>
                <w:szCs w:val="23"/>
              </w:rPr>
              <w:t xml:space="preserve"> the corresponding final payment for supply portion mentioned at Clause C (a) above.</w:t>
            </w:r>
          </w:p>
        </w:tc>
        <w:tc>
          <w:tcPr>
            <w:tcW w:w="3690" w:type="dxa"/>
            <w:shd w:val="clear" w:color="auto" w:fill="auto"/>
          </w:tcPr>
          <w:p w:rsidR="00F86ECC" w:rsidRPr="00485ECF" w:rsidRDefault="00F86ECC" w:rsidP="00485ECF">
            <w:pPr>
              <w:jc w:val="both"/>
              <w:rPr>
                <w:rFonts w:ascii="Book Antiqua" w:hAnsi="Book Antiqua" w:cs="Calibri"/>
                <w:color w:val="000000"/>
                <w:sz w:val="24"/>
                <w:szCs w:val="24"/>
              </w:rPr>
            </w:pPr>
            <w:r w:rsidRPr="00F86ECC">
              <w:rPr>
                <w:rFonts w:ascii="Book Antiqua" w:hAnsi="Book Antiqua" w:cs="Calibri"/>
                <w:color w:val="000000"/>
                <w:sz w:val="24"/>
                <w:szCs w:val="24"/>
              </w:rPr>
              <w:t>Request you to kindly allow release of this 15% on installation against submission of bank guarantee of equivalent amount. This bank Guarantee shall be valid for till 30 days beyond Operational Acceptance/ Partial Acceptance, whichever is earlier.</w:t>
            </w:r>
          </w:p>
        </w:tc>
        <w:tc>
          <w:tcPr>
            <w:tcW w:w="2531" w:type="dxa"/>
            <w:shd w:val="clear" w:color="auto" w:fill="auto"/>
          </w:tcPr>
          <w:p w:rsidR="00F86ECC" w:rsidRDefault="00BB56A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2C015C" w:rsidRPr="00550828" w:rsidTr="005D2DA3">
        <w:trPr>
          <w:trHeight w:val="530"/>
          <w:jc w:val="center"/>
        </w:trPr>
        <w:tc>
          <w:tcPr>
            <w:tcW w:w="645" w:type="dxa"/>
            <w:shd w:val="clear" w:color="auto" w:fill="auto"/>
            <w:noWrap/>
          </w:tcPr>
          <w:p w:rsidR="002C015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4</w:t>
            </w:r>
            <w:r w:rsidR="002C015C">
              <w:rPr>
                <w:rFonts w:ascii="Book Antiqua" w:eastAsia="Times New Roman" w:hAnsi="Book Antiqua" w:cs="Calibri"/>
                <w:color w:val="000000"/>
                <w:sz w:val="24"/>
                <w:szCs w:val="24"/>
              </w:rPr>
              <w:t>7</w:t>
            </w:r>
          </w:p>
        </w:tc>
        <w:tc>
          <w:tcPr>
            <w:tcW w:w="1707" w:type="dxa"/>
            <w:shd w:val="clear" w:color="auto" w:fill="auto"/>
          </w:tcPr>
          <w:p w:rsidR="002C015C" w:rsidRDefault="00692D03" w:rsidP="00EC70CA">
            <w:pPr>
              <w:rPr>
                <w:rFonts w:ascii="Book Antiqua" w:hAnsi="Book Antiqua" w:cs="Calibri"/>
                <w:color w:val="000000"/>
                <w:sz w:val="24"/>
                <w:szCs w:val="24"/>
              </w:rPr>
            </w:pPr>
            <w:r>
              <w:rPr>
                <w:rFonts w:ascii="Book Antiqua" w:hAnsi="Book Antiqua" w:cs="Calibri"/>
                <w:color w:val="000000"/>
                <w:sz w:val="24"/>
                <w:szCs w:val="24"/>
              </w:rPr>
              <w:t xml:space="preserve">GCC Clause </w:t>
            </w:r>
            <w:r w:rsidRPr="00692D03">
              <w:rPr>
                <w:rFonts w:ascii="Book Antiqua" w:hAnsi="Book Antiqua" w:cs="Calibri"/>
                <w:color w:val="000000"/>
                <w:sz w:val="24"/>
                <w:szCs w:val="24"/>
              </w:rPr>
              <w:t>20.1.2.8 in Vol-I of Bidding document</w:t>
            </w:r>
            <w:r>
              <w:rPr>
                <w:sz w:val="23"/>
                <w:szCs w:val="23"/>
              </w:rPr>
              <w:t xml:space="preserve"> </w:t>
            </w:r>
          </w:p>
        </w:tc>
        <w:tc>
          <w:tcPr>
            <w:tcW w:w="6292" w:type="dxa"/>
            <w:shd w:val="clear" w:color="auto" w:fill="auto"/>
          </w:tcPr>
          <w:p w:rsidR="00692D03" w:rsidRPr="00692D03" w:rsidRDefault="00692D03" w:rsidP="00692D03">
            <w:pPr>
              <w:tabs>
                <w:tab w:val="left" w:pos="741"/>
              </w:tabs>
              <w:jc w:val="both"/>
              <w:rPr>
                <w:rFonts w:ascii="Book Antiqua" w:hAnsi="Book Antiqua"/>
                <w:i/>
                <w:iCs/>
                <w:sz w:val="23"/>
                <w:szCs w:val="23"/>
              </w:rPr>
            </w:pPr>
            <w:r w:rsidRPr="00692D03">
              <w:rPr>
                <w:rFonts w:ascii="Book Antiqua" w:hAnsi="Book Antiqua"/>
                <w:i/>
                <w:iCs/>
                <w:sz w:val="23"/>
                <w:szCs w:val="23"/>
              </w:rPr>
              <w:t xml:space="preserve">In the event that the Contractor is unable to proceed with the </w:t>
            </w:r>
            <w:proofErr w:type="spellStart"/>
            <w:r w:rsidRPr="00692D03">
              <w:rPr>
                <w:rFonts w:ascii="Book Antiqua" w:hAnsi="Book Antiqua"/>
                <w:i/>
                <w:iCs/>
                <w:sz w:val="23"/>
                <w:szCs w:val="23"/>
              </w:rPr>
              <w:t>Precommissioning</w:t>
            </w:r>
            <w:proofErr w:type="spellEnd"/>
            <w:r w:rsidRPr="00692D03">
              <w:rPr>
                <w:rFonts w:ascii="Book Antiqua" w:hAnsi="Book Antiqua"/>
                <w:i/>
                <w:iCs/>
                <w:sz w:val="23"/>
                <w:szCs w:val="23"/>
              </w:rPr>
              <w:t xml:space="preserve"> of the Facilities pursuant to Sub-Clause 20.1.2 for reasons attributable to the Employer either on account of non-availability of other facilities under the responsibilities of other contractor(s), or for reasons beyond the Employer's control, the following provisions shall apply: </w:t>
            </w:r>
          </w:p>
          <w:p w:rsidR="002C015C" w:rsidRDefault="00692D03" w:rsidP="00692D03">
            <w:pPr>
              <w:tabs>
                <w:tab w:val="left" w:pos="741"/>
              </w:tabs>
              <w:jc w:val="both"/>
              <w:rPr>
                <w:rFonts w:ascii="Book Antiqua" w:hAnsi="Book Antiqua"/>
                <w:i/>
                <w:iCs/>
                <w:sz w:val="23"/>
                <w:szCs w:val="23"/>
              </w:rPr>
            </w:pPr>
            <w:r w:rsidRPr="00692D03">
              <w:rPr>
                <w:rFonts w:ascii="Book Antiqua" w:hAnsi="Book Antiqua"/>
                <w:i/>
                <w:iCs/>
                <w:sz w:val="23"/>
                <w:szCs w:val="23"/>
              </w:rPr>
              <w:t>When the Contractor is notified by the Project Manager that he will be unable to proceed with the activities and obligations pursuant to above GCC Sub-Clause 20.1.2.8, the Contractor shall be entitled to the following:</w:t>
            </w:r>
          </w:p>
          <w:p w:rsidR="00692D03" w:rsidRDefault="00692D03" w:rsidP="00692D03">
            <w:pPr>
              <w:tabs>
                <w:tab w:val="left" w:pos="741"/>
              </w:tabs>
              <w:jc w:val="both"/>
              <w:rPr>
                <w:rFonts w:ascii="Book Antiqua" w:hAnsi="Book Antiqua"/>
                <w:i/>
                <w:iCs/>
                <w:sz w:val="23"/>
                <w:szCs w:val="23"/>
              </w:rPr>
            </w:pPr>
            <w:r>
              <w:rPr>
                <w:rFonts w:ascii="Book Antiqua" w:hAnsi="Book Antiqua"/>
                <w:i/>
                <w:iCs/>
                <w:sz w:val="23"/>
                <w:szCs w:val="23"/>
              </w:rPr>
              <w:t>…..</w:t>
            </w:r>
          </w:p>
          <w:p w:rsidR="00692D03" w:rsidRPr="00692D03" w:rsidRDefault="00692D03" w:rsidP="00692D03">
            <w:pPr>
              <w:tabs>
                <w:tab w:val="left" w:pos="741"/>
              </w:tabs>
              <w:jc w:val="both"/>
              <w:rPr>
                <w:rFonts w:ascii="Book Antiqua" w:hAnsi="Book Antiqua"/>
                <w:i/>
                <w:iCs/>
                <w:sz w:val="23"/>
                <w:szCs w:val="23"/>
              </w:rPr>
            </w:pPr>
            <w:r>
              <w:rPr>
                <w:rFonts w:ascii="Book Antiqua" w:hAnsi="Book Antiqua"/>
                <w:i/>
                <w:iCs/>
                <w:sz w:val="23"/>
                <w:szCs w:val="23"/>
              </w:rPr>
              <w:lastRenderedPageBreak/>
              <w:t>….</w:t>
            </w:r>
          </w:p>
        </w:tc>
        <w:tc>
          <w:tcPr>
            <w:tcW w:w="3690" w:type="dxa"/>
            <w:shd w:val="clear" w:color="auto" w:fill="auto"/>
          </w:tcPr>
          <w:p w:rsidR="00692D03" w:rsidRPr="00692D03" w:rsidRDefault="00692D03" w:rsidP="00692D03">
            <w:pPr>
              <w:jc w:val="both"/>
              <w:rPr>
                <w:rFonts w:ascii="Book Antiqua" w:hAnsi="Book Antiqua" w:cs="Calibri"/>
                <w:color w:val="000000"/>
                <w:sz w:val="24"/>
                <w:szCs w:val="24"/>
              </w:rPr>
            </w:pPr>
            <w:r w:rsidRPr="00692D03">
              <w:rPr>
                <w:rFonts w:ascii="Book Antiqua" w:hAnsi="Book Antiqua" w:cs="Calibri"/>
                <w:color w:val="000000"/>
                <w:sz w:val="24"/>
                <w:szCs w:val="24"/>
              </w:rPr>
              <w:lastRenderedPageBreak/>
              <w:t xml:space="preserve">Since there is a dependence on other parties for integration of the UNMS system with the existing systems/sub-systems, we request that the clause is amended as follows: </w:t>
            </w:r>
          </w:p>
          <w:p w:rsidR="00692D03" w:rsidRPr="00692D03" w:rsidRDefault="00692D03" w:rsidP="00692D03">
            <w:pPr>
              <w:jc w:val="both"/>
              <w:rPr>
                <w:rFonts w:ascii="Book Antiqua" w:hAnsi="Book Antiqua" w:cs="Calibri"/>
                <w:color w:val="000000"/>
                <w:sz w:val="24"/>
                <w:szCs w:val="24"/>
              </w:rPr>
            </w:pPr>
            <w:r w:rsidRPr="00692D03">
              <w:rPr>
                <w:rFonts w:ascii="Book Antiqua" w:hAnsi="Book Antiqua" w:cs="Calibri"/>
                <w:color w:val="000000"/>
                <w:sz w:val="24"/>
                <w:szCs w:val="24"/>
              </w:rPr>
              <w:t>"In the event that the Contractor is unable to proceed with the Pre</w:t>
            </w:r>
            <w:r>
              <w:rPr>
                <w:rFonts w:ascii="Book Antiqua" w:hAnsi="Book Antiqua" w:cs="Calibri"/>
                <w:color w:val="000000"/>
                <w:sz w:val="24"/>
                <w:szCs w:val="24"/>
              </w:rPr>
              <w:t>-</w:t>
            </w:r>
            <w:r w:rsidRPr="00692D03">
              <w:rPr>
                <w:rFonts w:ascii="Book Antiqua" w:hAnsi="Book Antiqua" w:cs="Calibri"/>
                <w:color w:val="000000"/>
                <w:sz w:val="24"/>
                <w:szCs w:val="24"/>
              </w:rPr>
              <w:t xml:space="preserve">commissioning of the Facilities pursuant to Sub-Clause 20.1.2 for reasons </w:t>
            </w:r>
            <w:r w:rsidRPr="00692D03">
              <w:rPr>
                <w:rFonts w:ascii="Book Antiqua" w:hAnsi="Book Antiqua" w:cs="Calibri"/>
                <w:color w:val="000000"/>
                <w:sz w:val="24"/>
                <w:szCs w:val="24"/>
              </w:rPr>
              <w:lastRenderedPageBreak/>
              <w:t>attributable to the Employer either on account of non</w:t>
            </w:r>
            <w:r>
              <w:rPr>
                <w:rFonts w:ascii="Book Antiqua" w:hAnsi="Book Antiqua" w:cs="Calibri"/>
                <w:color w:val="000000"/>
                <w:sz w:val="24"/>
                <w:szCs w:val="24"/>
              </w:rPr>
              <w:t>-</w:t>
            </w:r>
            <w:r w:rsidRPr="00692D03">
              <w:rPr>
                <w:rFonts w:ascii="Book Antiqua" w:hAnsi="Book Antiqua" w:cs="Calibri"/>
                <w:color w:val="000000"/>
                <w:sz w:val="24"/>
                <w:szCs w:val="24"/>
              </w:rPr>
              <w:t xml:space="preserve">availability of other facilities under the responsibilities of other contractor(s), or for reasons beyond the Contractor's </w:t>
            </w:r>
            <w:r w:rsidRPr="00566BED">
              <w:rPr>
                <w:rFonts w:ascii="Book Antiqua" w:hAnsi="Book Antiqua" w:cs="Calibri"/>
                <w:strike/>
                <w:color w:val="000000"/>
                <w:sz w:val="24"/>
                <w:szCs w:val="24"/>
              </w:rPr>
              <w:t>Employer's</w:t>
            </w:r>
            <w:r w:rsidRPr="00692D03">
              <w:rPr>
                <w:rFonts w:ascii="Book Antiqua" w:hAnsi="Book Antiqua" w:cs="Calibri"/>
                <w:color w:val="000000"/>
                <w:sz w:val="24"/>
                <w:szCs w:val="24"/>
              </w:rPr>
              <w:t xml:space="preserve"> control, the following provisions shall apply: </w:t>
            </w:r>
          </w:p>
          <w:p w:rsidR="002C015C" w:rsidRDefault="00692D03" w:rsidP="00692D03">
            <w:pPr>
              <w:jc w:val="both"/>
              <w:rPr>
                <w:rFonts w:ascii="Book Antiqua" w:hAnsi="Book Antiqua" w:cs="Calibri"/>
                <w:color w:val="000000"/>
                <w:sz w:val="24"/>
                <w:szCs w:val="24"/>
              </w:rPr>
            </w:pPr>
            <w:r w:rsidRPr="00692D03">
              <w:rPr>
                <w:rFonts w:ascii="Book Antiqua" w:hAnsi="Book Antiqua" w:cs="Calibri"/>
                <w:color w:val="000000"/>
                <w:sz w:val="24"/>
                <w:szCs w:val="24"/>
              </w:rPr>
              <w:t>When the Contractor is notified by the Project Manager that he will be unable to proceed with the activities and obligations pursuant to above GCC Sub-Clause 20.1.2.8, the Contractor shall be entitled to the following:---------"</w:t>
            </w:r>
          </w:p>
          <w:p w:rsidR="00A54E0A" w:rsidRPr="00485ECF" w:rsidRDefault="00A54E0A" w:rsidP="00692D03">
            <w:pPr>
              <w:jc w:val="both"/>
              <w:rPr>
                <w:rFonts w:ascii="Book Antiqua" w:hAnsi="Book Antiqua" w:cs="Calibri"/>
                <w:color w:val="000000"/>
                <w:sz w:val="24"/>
                <w:szCs w:val="24"/>
              </w:rPr>
            </w:pPr>
          </w:p>
        </w:tc>
        <w:tc>
          <w:tcPr>
            <w:tcW w:w="2531" w:type="dxa"/>
            <w:shd w:val="clear" w:color="auto" w:fill="auto"/>
          </w:tcPr>
          <w:p w:rsidR="002C015C" w:rsidRDefault="00BB56A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2C015C" w:rsidRPr="00550828" w:rsidTr="005D2DA3">
        <w:trPr>
          <w:trHeight w:val="530"/>
          <w:jc w:val="center"/>
        </w:trPr>
        <w:tc>
          <w:tcPr>
            <w:tcW w:w="645" w:type="dxa"/>
            <w:shd w:val="clear" w:color="auto" w:fill="auto"/>
            <w:noWrap/>
          </w:tcPr>
          <w:p w:rsidR="002C015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4</w:t>
            </w:r>
            <w:r w:rsidR="002C015C">
              <w:rPr>
                <w:rFonts w:ascii="Book Antiqua" w:eastAsia="Times New Roman" w:hAnsi="Book Antiqua" w:cs="Calibri"/>
                <w:color w:val="000000"/>
                <w:sz w:val="24"/>
                <w:szCs w:val="24"/>
              </w:rPr>
              <w:t>8</w:t>
            </w:r>
          </w:p>
        </w:tc>
        <w:tc>
          <w:tcPr>
            <w:tcW w:w="1707" w:type="dxa"/>
            <w:shd w:val="clear" w:color="auto" w:fill="auto"/>
          </w:tcPr>
          <w:p w:rsidR="002C015C" w:rsidRDefault="00A54E0A" w:rsidP="00EC70CA">
            <w:pPr>
              <w:rPr>
                <w:rFonts w:ascii="Book Antiqua" w:hAnsi="Book Antiqua" w:cs="Calibri"/>
                <w:color w:val="000000"/>
                <w:sz w:val="24"/>
                <w:szCs w:val="24"/>
              </w:rPr>
            </w:pPr>
            <w:r>
              <w:rPr>
                <w:rFonts w:ascii="Book Antiqua" w:hAnsi="Book Antiqua" w:cs="Calibri"/>
                <w:color w:val="000000"/>
                <w:sz w:val="24"/>
                <w:szCs w:val="24"/>
              </w:rPr>
              <w:t xml:space="preserve">GCC Clause 33.1.1 in Vol-I of Bidding </w:t>
            </w:r>
            <w:r>
              <w:rPr>
                <w:rFonts w:ascii="Book Antiqua" w:hAnsi="Book Antiqua" w:cs="Calibri"/>
                <w:color w:val="000000"/>
                <w:sz w:val="24"/>
                <w:szCs w:val="24"/>
              </w:rPr>
              <w:lastRenderedPageBreak/>
              <w:t xml:space="preserve">document </w:t>
            </w:r>
          </w:p>
        </w:tc>
        <w:tc>
          <w:tcPr>
            <w:tcW w:w="6292" w:type="dxa"/>
            <w:shd w:val="clear" w:color="auto" w:fill="auto"/>
          </w:tcPr>
          <w:p w:rsidR="002C015C" w:rsidRPr="004B0C40" w:rsidRDefault="00A54E0A" w:rsidP="004B0C40">
            <w:pPr>
              <w:tabs>
                <w:tab w:val="left" w:pos="741"/>
              </w:tabs>
              <w:jc w:val="both"/>
              <w:rPr>
                <w:rFonts w:ascii="Book Antiqua" w:hAnsi="Book Antiqua"/>
                <w:i/>
                <w:iCs/>
                <w:sz w:val="23"/>
                <w:szCs w:val="23"/>
              </w:rPr>
            </w:pPr>
            <w:r w:rsidRPr="004B0C40">
              <w:rPr>
                <w:rFonts w:ascii="Book Antiqua" w:hAnsi="Book Antiqua"/>
                <w:i/>
                <w:iCs/>
                <w:sz w:val="23"/>
                <w:szCs w:val="23"/>
              </w:rPr>
              <w:lastRenderedPageBreak/>
              <w:t xml:space="preserve">Subject to GCC Sub-Clauses 33.2.5 and 33.2.7, the Employer shall have the right to propose, and subsequently require, that the Project Manager order the Contractor from time to time during </w:t>
            </w:r>
            <w:r w:rsidRPr="004B0C40">
              <w:rPr>
                <w:rFonts w:ascii="Book Antiqua" w:hAnsi="Book Antiqua"/>
                <w:i/>
                <w:iCs/>
                <w:sz w:val="23"/>
                <w:szCs w:val="23"/>
              </w:rPr>
              <w:lastRenderedPageBreak/>
              <w:t>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tc>
        <w:tc>
          <w:tcPr>
            <w:tcW w:w="3690" w:type="dxa"/>
            <w:shd w:val="clear" w:color="auto" w:fill="auto"/>
          </w:tcPr>
          <w:p w:rsidR="00A54E0A" w:rsidRPr="00A54E0A" w:rsidRDefault="00A54E0A" w:rsidP="00A54E0A">
            <w:pPr>
              <w:jc w:val="both"/>
              <w:rPr>
                <w:rFonts w:ascii="Book Antiqua" w:hAnsi="Book Antiqua" w:cs="Calibri"/>
                <w:color w:val="000000"/>
                <w:sz w:val="24"/>
                <w:szCs w:val="24"/>
              </w:rPr>
            </w:pPr>
            <w:r w:rsidRPr="00A54E0A">
              <w:rPr>
                <w:rFonts w:ascii="Book Antiqua" w:hAnsi="Book Antiqua" w:cs="Calibri"/>
                <w:color w:val="000000"/>
                <w:sz w:val="24"/>
                <w:szCs w:val="24"/>
              </w:rPr>
              <w:lastRenderedPageBreak/>
              <w:t xml:space="preserve">Since the Contractor will be procuring the supplies from its vendors basis the quantities </w:t>
            </w:r>
            <w:r w:rsidRPr="00A54E0A">
              <w:rPr>
                <w:rFonts w:ascii="Book Antiqua" w:hAnsi="Book Antiqua" w:cs="Calibri"/>
                <w:color w:val="000000"/>
                <w:sz w:val="24"/>
                <w:szCs w:val="24"/>
              </w:rPr>
              <w:lastRenderedPageBreak/>
              <w:t>mentioned in the Schedule of Requirements (SOR), we request that the variation in the quantity is capped and the clause is amended as follows, to prevent cost loading in case the quantities are revised significantly: "Subject to GCC Sub-Clauses 33.2.5 and 33.2.7, the Employer shall have the right to propose, and subsequently require, that the Project Manager order the Contractor from time to time during the performance of the Contract to make any change, modification,</w:t>
            </w:r>
          </w:p>
          <w:p w:rsidR="002C015C" w:rsidRPr="00485ECF" w:rsidRDefault="00A54E0A" w:rsidP="00A54E0A">
            <w:pPr>
              <w:jc w:val="both"/>
              <w:rPr>
                <w:rFonts w:ascii="Book Antiqua" w:hAnsi="Book Antiqua" w:cs="Calibri"/>
                <w:color w:val="000000"/>
                <w:sz w:val="24"/>
                <w:szCs w:val="24"/>
              </w:rPr>
            </w:pPr>
            <w:r w:rsidRPr="00A54E0A">
              <w:rPr>
                <w:rFonts w:ascii="Book Antiqua" w:hAnsi="Book Antiqua" w:cs="Calibri"/>
                <w:color w:val="000000"/>
                <w:sz w:val="24"/>
                <w:szCs w:val="24"/>
              </w:rPr>
              <w:t xml:space="preserve">addition or deletion to, in or from the Facilities (hereinafter called “Change”), provided that such Change falls within the general scope of the Facilities </w:t>
            </w:r>
            <w:r w:rsidRPr="00A54E0A">
              <w:rPr>
                <w:rFonts w:ascii="Book Antiqua" w:hAnsi="Book Antiqua" w:cs="Calibri"/>
                <w:color w:val="000000"/>
                <w:sz w:val="24"/>
                <w:szCs w:val="24"/>
              </w:rPr>
              <w:lastRenderedPageBreak/>
              <w:t>(i.e. limited to +/- 20% of the individual SOR quantities)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tc>
        <w:tc>
          <w:tcPr>
            <w:tcW w:w="2531" w:type="dxa"/>
            <w:shd w:val="clear" w:color="auto" w:fill="auto"/>
          </w:tcPr>
          <w:p w:rsidR="002C015C" w:rsidRDefault="00BB56A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2C015C" w:rsidRPr="00550828" w:rsidTr="005D2DA3">
        <w:trPr>
          <w:trHeight w:val="530"/>
          <w:jc w:val="center"/>
        </w:trPr>
        <w:tc>
          <w:tcPr>
            <w:tcW w:w="645" w:type="dxa"/>
            <w:shd w:val="clear" w:color="auto" w:fill="auto"/>
            <w:noWrap/>
          </w:tcPr>
          <w:p w:rsidR="002C015C"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4</w:t>
            </w:r>
            <w:r w:rsidR="002C015C">
              <w:rPr>
                <w:rFonts w:ascii="Book Antiqua" w:eastAsia="Times New Roman" w:hAnsi="Book Antiqua" w:cs="Calibri"/>
                <w:color w:val="000000"/>
                <w:sz w:val="24"/>
                <w:szCs w:val="24"/>
              </w:rPr>
              <w:t>9</w:t>
            </w:r>
          </w:p>
        </w:tc>
        <w:tc>
          <w:tcPr>
            <w:tcW w:w="1707" w:type="dxa"/>
            <w:shd w:val="clear" w:color="auto" w:fill="auto"/>
          </w:tcPr>
          <w:p w:rsidR="002C015C" w:rsidRDefault="004330B6" w:rsidP="00EC70CA">
            <w:pPr>
              <w:rPr>
                <w:rFonts w:ascii="Book Antiqua" w:hAnsi="Book Antiqua" w:cs="Calibri"/>
                <w:color w:val="000000"/>
                <w:sz w:val="24"/>
                <w:szCs w:val="24"/>
              </w:rPr>
            </w:pPr>
            <w:r>
              <w:rPr>
                <w:rFonts w:ascii="Book Antiqua" w:hAnsi="Book Antiqua" w:cs="Calibri"/>
                <w:color w:val="000000"/>
                <w:sz w:val="24"/>
                <w:szCs w:val="24"/>
              </w:rPr>
              <w:t xml:space="preserve">GCC </w:t>
            </w:r>
            <w:r w:rsidRPr="004330B6">
              <w:rPr>
                <w:rFonts w:ascii="Book Antiqua" w:hAnsi="Book Antiqua" w:cs="Calibri"/>
                <w:color w:val="000000"/>
                <w:sz w:val="24"/>
                <w:szCs w:val="24"/>
              </w:rPr>
              <w:t>33.2.5 in</w:t>
            </w:r>
            <w:r>
              <w:rPr>
                <w:rFonts w:ascii="Book Antiqua" w:hAnsi="Book Antiqua" w:cs="Calibri"/>
                <w:color w:val="000000"/>
                <w:sz w:val="24"/>
                <w:szCs w:val="24"/>
              </w:rPr>
              <w:t xml:space="preserve"> Vol-I of Bidding document </w:t>
            </w:r>
            <w:r w:rsidRPr="004330B6">
              <w:rPr>
                <w:rFonts w:ascii="Book Antiqua" w:hAnsi="Book Antiqua" w:cs="Calibri"/>
                <w:color w:val="000000"/>
                <w:sz w:val="24"/>
                <w:szCs w:val="24"/>
              </w:rPr>
              <w:t xml:space="preserve"> </w:t>
            </w:r>
          </w:p>
        </w:tc>
        <w:tc>
          <w:tcPr>
            <w:tcW w:w="6292" w:type="dxa"/>
            <w:shd w:val="clear" w:color="auto" w:fill="auto"/>
          </w:tcPr>
          <w:p w:rsidR="002C015C" w:rsidRPr="004330B6" w:rsidRDefault="004330B6" w:rsidP="00EC70CA">
            <w:pPr>
              <w:jc w:val="both"/>
              <w:rPr>
                <w:rFonts w:ascii="Book Antiqua" w:hAnsi="Book Antiqua" w:cs="Calibri"/>
                <w:i/>
                <w:iCs/>
                <w:color w:val="000000"/>
                <w:sz w:val="24"/>
                <w:szCs w:val="24"/>
              </w:rPr>
            </w:pPr>
            <w:r w:rsidRPr="004330B6">
              <w:rPr>
                <w:rFonts w:ascii="Book Antiqua" w:hAnsi="Book Antiqua" w:cs="Calibri"/>
                <w:i/>
                <w:iCs/>
                <w:color w:val="000000"/>
                <w:sz w:val="24"/>
                <w:szCs w:val="24"/>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tc>
        <w:tc>
          <w:tcPr>
            <w:tcW w:w="3690" w:type="dxa"/>
            <w:shd w:val="clear" w:color="auto" w:fill="auto"/>
          </w:tcPr>
          <w:p w:rsidR="002C015C" w:rsidRPr="00485ECF" w:rsidRDefault="004330B6" w:rsidP="00485ECF">
            <w:pPr>
              <w:jc w:val="both"/>
              <w:rPr>
                <w:rFonts w:ascii="Book Antiqua" w:hAnsi="Book Antiqua" w:cs="Calibri"/>
                <w:color w:val="000000"/>
                <w:sz w:val="24"/>
                <w:szCs w:val="24"/>
              </w:rPr>
            </w:pPr>
            <w:r w:rsidRPr="004330B6">
              <w:rPr>
                <w:rFonts w:ascii="Book Antiqua" w:hAnsi="Book Antiqua" w:cs="Calibri"/>
                <w:color w:val="000000"/>
                <w:sz w:val="24"/>
                <w:szCs w:val="24"/>
              </w:rPr>
              <w:t xml:space="preserve">In order to expedite the execution, we request that the clause is amended as follows: "The Employer shall issue the Contractor with a Change Order pursuant to GCC Sub-Clause 33.2 by way of amendment to the Contract or in any other manner deemed appropriate no later than 15 days of evaluation submitted by the Contractor. </w:t>
            </w:r>
            <w:r w:rsidRPr="004330B6">
              <w:rPr>
                <w:rFonts w:ascii="Book Antiqua" w:hAnsi="Book Antiqua" w:cs="Calibri"/>
                <w:color w:val="000000"/>
                <w:sz w:val="24"/>
                <w:szCs w:val="24"/>
              </w:rPr>
              <w:lastRenderedPageBreak/>
              <w:t>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tc>
        <w:tc>
          <w:tcPr>
            <w:tcW w:w="2531" w:type="dxa"/>
            <w:shd w:val="clear" w:color="auto" w:fill="auto"/>
          </w:tcPr>
          <w:p w:rsidR="002C015C" w:rsidRDefault="00BB56A2"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C32CC7" w:rsidRPr="00550828" w:rsidTr="005D2DA3">
        <w:trPr>
          <w:trHeight w:val="530"/>
          <w:jc w:val="center"/>
        </w:trPr>
        <w:tc>
          <w:tcPr>
            <w:tcW w:w="645" w:type="dxa"/>
            <w:shd w:val="clear" w:color="auto" w:fill="auto"/>
            <w:noWrap/>
          </w:tcPr>
          <w:p w:rsidR="00C32CC7"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50</w:t>
            </w:r>
          </w:p>
        </w:tc>
        <w:tc>
          <w:tcPr>
            <w:tcW w:w="1707" w:type="dxa"/>
            <w:shd w:val="clear" w:color="auto" w:fill="auto"/>
          </w:tcPr>
          <w:p w:rsidR="00C32CC7" w:rsidRDefault="005C66A0" w:rsidP="00EC70CA">
            <w:pPr>
              <w:rPr>
                <w:rFonts w:ascii="Book Antiqua" w:hAnsi="Book Antiqua" w:cs="Calibri"/>
                <w:color w:val="000000"/>
                <w:sz w:val="24"/>
                <w:szCs w:val="24"/>
              </w:rPr>
            </w:pPr>
            <w:r>
              <w:rPr>
                <w:rFonts w:ascii="Book Antiqua" w:hAnsi="Book Antiqua" w:cs="Calibri"/>
                <w:color w:val="000000"/>
                <w:sz w:val="24"/>
                <w:szCs w:val="24"/>
              </w:rPr>
              <w:t xml:space="preserve">ITB Clause 2.1 in BDS (Section-III) in Vol-I of Bidding document </w:t>
            </w:r>
          </w:p>
        </w:tc>
        <w:tc>
          <w:tcPr>
            <w:tcW w:w="6292" w:type="dxa"/>
            <w:shd w:val="clear" w:color="auto" w:fill="auto"/>
          </w:tcPr>
          <w:p w:rsidR="005C66A0" w:rsidRDefault="005C66A0" w:rsidP="005C66A0">
            <w:pPr>
              <w:jc w:val="both"/>
              <w:rPr>
                <w:rFonts w:ascii="Book Antiqua" w:hAnsi="Book Antiqua"/>
                <w:i/>
                <w:iCs/>
                <w:sz w:val="24"/>
                <w:szCs w:val="24"/>
              </w:rPr>
            </w:pPr>
            <w:r>
              <w:rPr>
                <w:rFonts w:ascii="Book Antiqua" w:hAnsi="Book Antiqua"/>
                <w:i/>
                <w:iCs/>
                <w:sz w:val="24"/>
                <w:szCs w:val="24"/>
              </w:rPr>
              <w:t>…..</w:t>
            </w:r>
          </w:p>
          <w:p w:rsidR="005C66A0" w:rsidRPr="005C66A0" w:rsidRDefault="005C66A0" w:rsidP="005C66A0">
            <w:pPr>
              <w:jc w:val="both"/>
              <w:rPr>
                <w:rFonts w:ascii="Book Antiqua" w:hAnsi="Book Antiqua"/>
                <w:i/>
                <w:iCs/>
                <w:sz w:val="24"/>
                <w:szCs w:val="24"/>
              </w:rPr>
            </w:pPr>
            <w:r w:rsidRPr="005C66A0">
              <w:rPr>
                <w:rFonts w:ascii="Book Antiqua" w:hAnsi="Book Antiqua"/>
                <w:i/>
                <w:iCs/>
                <w:sz w:val="24"/>
                <w:szCs w:val="24"/>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w:t>
            </w:r>
            <w:r w:rsidRPr="005C66A0">
              <w:rPr>
                <w:rFonts w:ascii="Book Antiqua" w:hAnsi="Book Antiqua"/>
                <w:i/>
                <w:iCs/>
                <w:sz w:val="24"/>
                <w:szCs w:val="24"/>
              </w:rPr>
              <w:lastRenderedPageBreak/>
              <w:t xml:space="preserve">India) Order 2017- Notification of Telecom Products, Services or works‘ issued by Department of Telecommunications (DoT), vide notification dated 29/08/2018 (DoT Order)  and subsequent modifications/amendments if any.                  </w:t>
            </w:r>
          </w:p>
          <w:p w:rsidR="005C66A0" w:rsidRDefault="005C66A0" w:rsidP="005C66A0">
            <w:pPr>
              <w:jc w:val="both"/>
              <w:rPr>
                <w:rFonts w:ascii="Book Antiqua" w:hAnsi="Book Antiqua"/>
                <w:i/>
                <w:iCs/>
                <w:sz w:val="24"/>
                <w:szCs w:val="24"/>
              </w:rPr>
            </w:pPr>
            <w:r w:rsidRPr="005C66A0">
              <w:rPr>
                <w:rFonts w:ascii="Book Antiqua" w:hAnsi="Book Antiqua"/>
                <w:i/>
                <w:iCs/>
                <w:sz w:val="24"/>
                <w:szCs w:val="24"/>
              </w:rPr>
              <w:t>Firms who are not ‘Class-I local supplier’ shall not be eligible to bid.</w:t>
            </w:r>
          </w:p>
          <w:p w:rsidR="00C32CC7" w:rsidRPr="009E30F3" w:rsidRDefault="005C66A0" w:rsidP="005C66A0">
            <w:pPr>
              <w:jc w:val="both"/>
              <w:rPr>
                <w:rFonts w:ascii="Book Antiqua" w:hAnsi="Book Antiqua"/>
                <w:i/>
                <w:iCs/>
                <w:sz w:val="24"/>
                <w:szCs w:val="24"/>
              </w:rPr>
            </w:pPr>
            <w:r>
              <w:rPr>
                <w:rFonts w:ascii="Book Antiqua" w:hAnsi="Book Antiqua"/>
                <w:i/>
                <w:iCs/>
                <w:sz w:val="24"/>
                <w:szCs w:val="24"/>
              </w:rPr>
              <w:t>……</w:t>
            </w:r>
          </w:p>
        </w:tc>
        <w:tc>
          <w:tcPr>
            <w:tcW w:w="3690" w:type="dxa"/>
            <w:shd w:val="clear" w:color="auto" w:fill="auto"/>
          </w:tcPr>
          <w:p w:rsidR="00C32CC7" w:rsidRPr="00133EDE" w:rsidRDefault="005C66A0" w:rsidP="00133EDE">
            <w:pPr>
              <w:jc w:val="both"/>
              <w:rPr>
                <w:rFonts w:ascii="Book Antiqua" w:hAnsi="Book Antiqua" w:cs="Calibri"/>
                <w:color w:val="000000"/>
                <w:sz w:val="24"/>
                <w:szCs w:val="24"/>
              </w:rPr>
            </w:pPr>
            <w:r w:rsidRPr="005C66A0">
              <w:rPr>
                <w:rFonts w:ascii="Book Antiqua" w:hAnsi="Book Antiqua" w:cs="Calibri"/>
                <w:color w:val="000000"/>
                <w:sz w:val="24"/>
                <w:szCs w:val="24"/>
              </w:rPr>
              <w:lastRenderedPageBreak/>
              <w:t>Please clarify if Class I supplier are the OEM technology partner who can offer the solution to the Bidder.   This does not imply the Bidder to be himself class I supplier.</w:t>
            </w:r>
          </w:p>
        </w:tc>
        <w:tc>
          <w:tcPr>
            <w:tcW w:w="2531" w:type="dxa"/>
            <w:shd w:val="clear" w:color="auto" w:fill="auto"/>
          </w:tcPr>
          <w:p w:rsidR="00C32CC7" w:rsidRDefault="00BB56A2" w:rsidP="00BB56A2">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Provisions of the bidding document are amply clear. </w:t>
            </w:r>
          </w:p>
        </w:tc>
      </w:tr>
      <w:tr w:rsidR="00C32CC7" w:rsidRPr="00550828" w:rsidTr="005D2DA3">
        <w:trPr>
          <w:trHeight w:val="530"/>
          <w:jc w:val="center"/>
        </w:trPr>
        <w:tc>
          <w:tcPr>
            <w:tcW w:w="645" w:type="dxa"/>
            <w:shd w:val="clear" w:color="auto" w:fill="auto"/>
            <w:noWrap/>
          </w:tcPr>
          <w:p w:rsidR="00C32CC7"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51</w:t>
            </w:r>
          </w:p>
        </w:tc>
        <w:tc>
          <w:tcPr>
            <w:tcW w:w="1707" w:type="dxa"/>
            <w:shd w:val="clear" w:color="auto" w:fill="auto"/>
          </w:tcPr>
          <w:p w:rsidR="00C32CC7" w:rsidRDefault="008A49BA" w:rsidP="00EC70CA">
            <w:pPr>
              <w:rPr>
                <w:rFonts w:ascii="Book Antiqua" w:hAnsi="Book Antiqua" w:cs="Calibri"/>
                <w:color w:val="000000"/>
                <w:sz w:val="24"/>
                <w:szCs w:val="24"/>
              </w:rPr>
            </w:pPr>
            <w:r>
              <w:rPr>
                <w:rFonts w:ascii="Book Antiqua" w:hAnsi="Book Antiqua" w:cs="Calibri"/>
                <w:color w:val="000000"/>
                <w:sz w:val="24"/>
                <w:szCs w:val="24"/>
              </w:rPr>
              <w:t xml:space="preserve">GCC Clause </w:t>
            </w:r>
            <w:r w:rsidRPr="008A49BA">
              <w:rPr>
                <w:rFonts w:ascii="Book Antiqua" w:hAnsi="Book Antiqua" w:cs="Calibri"/>
                <w:color w:val="000000"/>
                <w:sz w:val="24"/>
                <w:szCs w:val="24"/>
              </w:rPr>
              <w:t>18.3.3.24 in Vol-I of Bidding document</w:t>
            </w:r>
          </w:p>
        </w:tc>
        <w:tc>
          <w:tcPr>
            <w:tcW w:w="6292" w:type="dxa"/>
            <w:shd w:val="clear" w:color="auto" w:fill="auto"/>
          </w:tcPr>
          <w:p w:rsidR="00C32CC7" w:rsidRPr="008A49BA" w:rsidRDefault="008A49BA" w:rsidP="00EC70CA">
            <w:pPr>
              <w:jc w:val="both"/>
              <w:rPr>
                <w:rFonts w:ascii="Book Antiqua" w:hAnsi="Book Antiqua"/>
                <w:i/>
                <w:iCs/>
                <w:sz w:val="24"/>
                <w:szCs w:val="24"/>
              </w:rPr>
            </w:pPr>
            <w:r w:rsidRPr="008A49BA">
              <w:rPr>
                <w:rFonts w:ascii="Book Antiqua" w:hAnsi="Book Antiqua"/>
                <w:i/>
                <w:iCs/>
                <w:sz w:val="23"/>
                <w:szCs w:val="23"/>
              </w:rPr>
              <w:t xml:space="preserve">If the Contractor does not take adequate safety precautions and/or fails to comply with the Safety Rules as prescribed by the Employer or under the applicable law for the safety of the equipment and plant or for the safety of personnel or the Contractor does not prevent hazardous conditions which cause injury to his own employees or employees of other Contractors or </w:t>
            </w:r>
            <w:proofErr w:type="spellStart"/>
            <w:r w:rsidRPr="008A49BA">
              <w:rPr>
                <w:rFonts w:ascii="Book Antiqua" w:hAnsi="Book Antiqua"/>
                <w:i/>
                <w:iCs/>
                <w:sz w:val="23"/>
                <w:szCs w:val="23"/>
              </w:rPr>
              <w:t>Employer</w:t>
            </w:r>
            <w:r w:rsidRPr="008A49BA">
              <w:rPr>
                <w:rFonts w:ascii="Times New Roman" w:hAnsi="Times New Roman" w:cs="Times New Roman"/>
                <w:i/>
                <w:iCs/>
                <w:sz w:val="23"/>
                <w:szCs w:val="23"/>
              </w:rPr>
              <w:t>‟</w:t>
            </w:r>
            <w:r w:rsidRPr="008A49BA">
              <w:rPr>
                <w:rFonts w:ascii="Book Antiqua" w:hAnsi="Book Antiqua"/>
                <w:i/>
                <w:iCs/>
                <w:sz w:val="23"/>
                <w:szCs w:val="23"/>
              </w:rPr>
              <w:t>s</w:t>
            </w:r>
            <w:proofErr w:type="spellEnd"/>
            <w:r w:rsidRPr="008A49BA">
              <w:rPr>
                <w:rFonts w:ascii="Book Antiqua" w:hAnsi="Book Antiqua"/>
                <w:i/>
                <w:iCs/>
                <w:sz w:val="23"/>
                <w:szCs w:val="23"/>
              </w:rPr>
              <w:t xml:space="preserve"> employees or any other person who are at Site or adjacent thereto, then the Contractor shall be responsible for payment of a sum as indicated below to be deposited with the Employer, which will be passed on by the Employer to such person or next to kith and kin of the deceased:</w:t>
            </w:r>
          </w:p>
        </w:tc>
        <w:tc>
          <w:tcPr>
            <w:tcW w:w="3690" w:type="dxa"/>
            <w:shd w:val="clear" w:color="auto" w:fill="auto"/>
          </w:tcPr>
          <w:p w:rsidR="00C32CC7" w:rsidRPr="00133EDE" w:rsidRDefault="005C66A0" w:rsidP="00133EDE">
            <w:pPr>
              <w:jc w:val="both"/>
              <w:rPr>
                <w:rFonts w:ascii="Book Antiqua" w:hAnsi="Book Antiqua" w:cs="Calibri"/>
                <w:color w:val="000000"/>
                <w:sz w:val="24"/>
                <w:szCs w:val="24"/>
              </w:rPr>
            </w:pPr>
            <w:r w:rsidRPr="005C66A0">
              <w:rPr>
                <w:rFonts w:ascii="Book Antiqua" w:hAnsi="Book Antiqua" w:cs="Calibri"/>
                <w:color w:val="000000"/>
                <w:sz w:val="24"/>
                <w:szCs w:val="24"/>
              </w:rPr>
              <w:t>Kindly clarify if this needs to be deposited at what stage of the project.  Considering that we are providing UNMS with Datacenter and working with Software, this clause may be kindly waived off.</w:t>
            </w:r>
          </w:p>
        </w:tc>
        <w:tc>
          <w:tcPr>
            <w:tcW w:w="2531" w:type="dxa"/>
            <w:shd w:val="clear" w:color="auto" w:fill="auto"/>
          </w:tcPr>
          <w:p w:rsidR="00C32CC7" w:rsidRDefault="006A661A" w:rsidP="00AF26AD">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Provisions of the bidding document </w:t>
            </w:r>
            <w:r w:rsidR="00AF26AD">
              <w:rPr>
                <w:rFonts w:ascii="Book Antiqua" w:eastAsia="Times New Roman" w:hAnsi="Book Antiqua" w:cs="Calibri"/>
                <w:color w:val="000000"/>
                <w:sz w:val="24"/>
                <w:szCs w:val="24"/>
              </w:rPr>
              <w:t xml:space="preserve">shall prevail. </w:t>
            </w:r>
          </w:p>
        </w:tc>
      </w:tr>
      <w:tr w:rsidR="00C32CC7" w:rsidRPr="00550828" w:rsidTr="005D2DA3">
        <w:trPr>
          <w:trHeight w:val="530"/>
          <w:jc w:val="center"/>
        </w:trPr>
        <w:tc>
          <w:tcPr>
            <w:tcW w:w="645" w:type="dxa"/>
            <w:shd w:val="clear" w:color="auto" w:fill="auto"/>
            <w:noWrap/>
          </w:tcPr>
          <w:p w:rsidR="00C32CC7"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52</w:t>
            </w:r>
          </w:p>
        </w:tc>
        <w:tc>
          <w:tcPr>
            <w:tcW w:w="1707" w:type="dxa"/>
            <w:shd w:val="clear" w:color="auto" w:fill="auto"/>
          </w:tcPr>
          <w:p w:rsidR="00C32CC7" w:rsidRDefault="00BA0F66" w:rsidP="00EC70CA">
            <w:pPr>
              <w:rPr>
                <w:rFonts w:ascii="Book Antiqua" w:hAnsi="Book Antiqua" w:cs="Calibri"/>
                <w:color w:val="000000"/>
                <w:sz w:val="24"/>
                <w:szCs w:val="24"/>
              </w:rPr>
            </w:pPr>
            <w:r>
              <w:rPr>
                <w:rFonts w:ascii="Book Antiqua" w:hAnsi="Book Antiqua" w:cs="Calibri"/>
                <w:color w:val="000000"/>
                <w:sz w:val="24"/>
                <w:szCs w:val="24"/>
              </w:rPr>
              <w:t xml:space="preserve">ITB Clause 9.3.d(ii) in Vol-I of </w:t>
            </w:r>
            <w:r>
              <w:rPr>
                <w:rFonts w:ascii="Book Antiqua" w:hAnsi="Book Antiqua" w:cs="Calibri"/>
                <w:color w:val="000000"/>
                <w:sz w:val="24"/>
                <w:szCs w:val="24"/>
              </w:rPr>
              <w:lastRenderedPageBreak/>
              <w:t xml:space="preserve">Bidding document </w:t>
            </w:r>
          </w:p>
        </w:tc>
        <w:tc>
          <w:tcPr>
            <w:tcW w:w="6292" w:type="dxa"/>
            <w:shd w:val="clear" w:color="auto" w:fill="auto"/>
          </w:tcPr>
          <w:p w:rsidR="00C32CC7" w:rsidRPr="00BA0F66" w:rsidRDefault="00BA0F66" w:rsidP="00EC70CA">
            <w:pPr>
              <w:jc w:val="both"/>
              <w:rPr>
                <w:rFonts w:ascii="Book Antiqua" w:hAnsi="Book Antiqua"/>
                <w:i/>
                <w:iCs/>
                <w:sz w:val="24"/>
                <w:szCs w:val="24"/>
              </w:rPr>
            </w:pPr>
            <w:r w:rsidRPr="00BA0F66">
              <w:rPr>
                <w:rFonts w:ascii="Book Antiqua" w:hAnsi="Book Antiqua"/>
                <w:i/>
                <w:iCs/>
                <w:sz w:val="24"/>
                <w:szCs w:val="24"/>
              </w:rPr>
              <w:lastRenderedPageBreak/>
              <w:t xml:space="preserve">a list giving full particulars, including available sources, of all spare parts, special tools, etc., necessary for the proper and continuing functioning of the facilities for a period of Fifteen </w:t>
            </w:r>
            <w:r w:rsidRPr="00BA0F66">
              <w:rPr>
                <w:rFonts w:ascii="Book Antiqua" w:hAnsi="Book Antiqua"/>
                <w:i/>
                <w:iCs/>
                <w:sz w:val="24"/>
                <w:szCs w:val="24"/>
              </w:rPr>
              <w:lastRenderedPageBreak/>
              <w:t>(15) years following completion of facilities in accordance with provisions of contract; and</w:t>
            </w:r>
          </w:p>
        </w:tc>
        <w:tc>
          <w:tcPr>
            <w:tcW w:w="3690" w:type="dxa"/>
            <w:shd w:val="clear" w:color="auto" w:fill="auto"/>
          </w:tcPr>
          <w:p w:rsidR="00C32CC7" w:rsidRPr="00BA0F66" w:rsidRDefault="00BA0F66" w:rsidP="00AF26AD">
            <w:pPr>
              <w:jc w:val="both"/>
              <w:rPr>
                <w:rFonts w:ascii="Book Antiqua" w:hAnsi="Book Antiqua" w:cs="Calibri"/>
                <w:color w:val="000000"/>
                <w:sz w:val="24"/>
                <w:szCs w:val="24"/>
              </w:rPr>
            </w:pPr>
            <w:r w:rsidRPr="00BA0F66">
              <w:rPr>
                <w:rFonts w:ascii="Book Antiqua" w:hAnsi="Book Antiqua" w:cs="Calibri"/>
                <w:color w:val="000000"/>
                <w:sz w:val="24"/>
                <w:szCs w:val="24"/>
              </w:rPr>
              <w:lastRenderedPageBreak/>
              <w:t xml:space="preserve">You are requested to kindly amend the duration as standard terms of IT </w:t>
            </w:r>
            <w:r w:rsidR="00B64EC2" w:rsidRPr="00BA0F66">
              <w:rPr>
                <w:rFonts w:ascii="Book Antiqua" w:hAnsi="Book Antiqua" w:cs="Calibri"/>
                <w:color w:val="000000"/>
                <w:sz w:val="24"/>
                <w:szCs w:val="24"/>
              </w:rPr>
              <w:t>equipment</w:t>
            </w:r>
            <w:r w:rsidRPr="00BA0F66">
              <w:rPr>
                <w:rFonts w:ascii="Book Antiqua" w:hAnsi="Book Antiqua" w:cs="Calibri"/>
                <w:color w:val="000000"/>
                <w:sz w:val="24"/>
                <w:szCs w:val="24"/>
              </w:rPr>
              <w:t xml:space="preserve"> lifecycle </w:t>
            </w:r>
            <w:r w:rsidRPr="00BA0F66">
              <w:rPr>
                <w:rFonts w:ascii="Book Antiqua" w:hAnsi="Book Antiqua" w:cs="Calibri"/>
                <w:color w:val="000000"/>
                <w:sz w:val="24"/>
                <w:szCs w:val="24"/>
              </w:rPr>
              <w:lastRenderedPageBreak/>
              <w:t xml:space="preserve">which is </w:t>
            </w:r>
            <w:r w:rsidR="00B64EC2" w:rsidRPr="00BA0F66">
              <w:rPr>
                <w:rFonts w:ascii="Book Antiqua" w:hAnsi="Book Antiqua" w:cs="Calibri"/>
                <w:color w:val="000000"/>
                <w:sz w:val="24"/>
                <w:szCs w:val="24"/>
              </w:rPr>
              <w:t>usually</w:t>
            </w:r>
            <w:r w:rsidRPr="00BA0F66">
              <w:rPr>
                <w:rFonts w:ascii="Book Antiqua" w:hAnsi="Book Antiqua" w:cs="Calibri"/>
                <w:color w:val="000000"/>
                <w:sz w:val="24"/>
                <w:szCs w:val="24"/>
              </w:rPr>
              <w:t xml:space="preserve"> 5-6 years.</w:t>
            </w:r>
          </w:p>
        </w:tc>
        <w:tc>
          <w:tcPr>
            <w:tcW w:w="2531" w:type="dxa"/>
            <w:shd w:val="clear" w:color="auto" w:fill="auto"/>
          </w:tcPr>
          <w:p w:rsidR="00C32CC7" w:rsidRDefault="00AF26AD"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C32CC7" w:rsidRPr="00550828" w:rsidTr="005D2DA3">
        <w:trPr>
          <w:trHeight w:val="530"/>
          <w:jc w:val="center"/>
        </w:trPr>
        <w:tc>
          <w:tcPr>
            <w:tcW w:w="645" w:type="dxa"/>
            <w:shd w:val="clear" w:color="auto" w:fill="auto"/>
            <w:noWrap/>
          </w:tcPr>
          <w:p w:rsidR="00C32CC7"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53</w:t>
            </w:r>
          </w:p>
        </w:tc>
        <w:tc>
          <w:tcPr>
            <w:tcW w:w="1707" w:type="dxa"/>
            <w:shd w:val="clear" w:color="auto" w:fill="auto"/>
          </w:tcPr>
          <w:p w:rsidR="00C32CC7" w:rsidRDefault="00BA0F66" w:rsidP="00BA0F66">
            <w:pPr>
              <w:rPr>
                <w:rFonts w:ascii="Book Antiqua" w:hAnsi="Book Antiqua" w:cs="Calibri"/>
                <w:color w:val="000000"/>
                <w:sz w:val="24"/>
                <w:szCs w:val="24"/>
              </w:rPr>
            </w:pPr>
            <w:r>
              <w:rPr>
                <w:rFonts w:ascii="Book Antiqua" w:hAnsi="Book Antiqua" w:cs="Calibri"/>
                <w:color w:val="000000"/>
                <w:sz w:val="24"/>
                <w:szCs w:val="24"/>
              </w:rPr>
              <w:t>ITB Clause 9.3 (e) in Vol-I of Bidding document</w:t>
            </w:r>
          </w:p>
        </w:tc>
        <w:tc>
          <w:tcPr>
            <w:tcW w:w="6292" w:type="dxa"/>
            <w:shd w:val="clear" w:color="auto" w:fill="auto"/>
          </w:tcPr>
          <w:p w:rsidR="00C32CC7" w:rsidRPr="009E30F3" w:rsidRDefault="00BA0F66" w:rsidP="00EC70CA">
            <w:pPr>
              <w:jc w:val="both"/>
              <w:rPr>
                <w:rFonts w:ascii="Book Antiqua" w:hAnsi="Book Antiqua"/>
                <w:i/>
                <w:iCs/>
                <w:sz w:val="24"/>
                <w:szCs w:val="24"/>
              </w:rPr>
            </w:pPr>
            <w:r w:rsidRPr="00C97CD6">
              <w:rPr>
                <w:rFonts w:ascii="Book Antiqua" w:hAnsi="Book Antiqua"/>
                <w:i/>
                <w:iCs/>
                <w:sz w:val="24"/>
                <w:szCs w:val="24"/>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tc>
        <w:tc>
          <w:tcPr>
            <w:tcW w:w="3690" w:type="dxa"/>
            <w:shd w:val="clear" w:color="auto" w:fill="auto"/>
          </w:tcPr>
          <w:p w:rsidR="00C32CC7" w:rsidRPr="00133EDE" w:rsidRDefault="00C97CD6" w:rsidP="00133EDE">
            <w:pPr>
              <w:jc w:val="both"/>
              <w:rPr>
                <w:rFonts w:ascii="Book Antiqua" w:hAnsi="Book Antiqua" w:cs="Calibri"/>
                <w:color w:val="000000"/>
                <w:sz w:val="24"/>
                <w:szCs w:val="24"/>
              </w:rPr>
            </w:pPr>
            <w:r w:rsidRPr="00C97CD6">
              <w:rPr>
                <w:rFonts w:ascii="Book Antiqua" w:hAnsi="Book Antiqua" w:cs="Calibri"/>
                <w:color w:val="000000"/>
                <w:sz w:val="24"/>
                <w:szCs w:val="24"/>
              </w:rPr>
              <w:t xml:space="preserve">This clause should be applicable during the period of </w:t>
            </w:r>
            <w:r w:rsidR="00B64EC2" w:rsidRPr="00C97CD6">
              <w:rPr>
                <w:rFonts w:ascii="Book Antiqua" w:hAnsi="Book Antiqua" w:cs="Calibri"/>
                <w:color w:val="000000"/>
                <w:sz w:val="24"/>
                <w:szCs w:val="24"/>
              </w:rPr>
              <w:t>contract</w:t>
            </w:r>
            <w:r w:rsidRPr="00C97CD6">
              <w:rPr>
                <w:rFonts w:ascii="Book Antiqua" w:hAnsi="Book Antiqua" w:cs="Calibri"/>
                <w:color w:val="000000"/>
                <w:sz w:val="24"/>
                <w:szCs w:val="24"/>
              </w:rPr>
              <w:t xml:space="preserve">, if the employer/owner is not </w:t>
            </w:r>
            <w:proofErr w:type="gramStart"/>
            <w:r w:rsidRPr="00C97CD6">
              <w:rPr>
                <w:rFonts w:ascii="Book Antiqua" w:hAnsi="Book Antiqua" w:cs="Calibri"/>
                <w:color w:val="000000"/>
                <w:sz w:val="24"/>
                <w:szCs w:val="24"/>
              </w:rPr>
              <w:t>satisfy</w:t>
            </w:r>
            <w:proofErr w:type="gramEnd"/>
            <w:r w:rsidRPr="00C97CD6">
              <w:rPr>
                <w:rFonts w:ascii="Book Antiqua" w:hAnsi="Book Antiqua" w:cs="Calibri"/>
                <w:color w:val="000000"/>
                <w:sz w:val="24"/>
                <w:szCs w:val="24"/>
              </w:rPr>
              <w:t xml:space="preserve"> with performance of sub-contractor. Deleting or rejecting the subcontractor before award of contract will impact the overall construct of the bid for the bidder. You are requested to kindly remove or amend this clause.</w:t>
            </w:r>
          </w:p>
        </w:tc>
        <w:tc>
          <w:tcPr>
            <w:tcW w:w="2531" w:type="dxa"/>
            <w:shd w:val="clear" w:color="auto" w:fill="auto"/>
          </w:tcPr>
          <w:p w:rsidR="00C32CC7" w:rsidRDefault="008E18F8"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C32CC7" w:rsidRPr="00550828" w:rsidTr="005D2DA3">
        <w:trPr>
          <w:trHeight w:val="530"/>
          <w:jc w:val="center"/>
        </w:trPr>
        <w:tc>
          <w:tcPr>
            <w:tcW w:w="645" w:type="dxa"/>
            <w:shd w:val="clear" w:color="auto" w:fill="auto"/>
            <w:noWrap/>
          </w:tcPr>
          <w:p w:rsidR="00C32CC7"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54</w:t>
            </w:r>
          </w:p>
        </w:tc>
        <w:tc>
          <w:tcPr>
            <w:tcW w:w="1707" w:type="dxa"/>
            <w:shd w:val="clear" w:color="auto" w:fill="auto"/>
          </w:tcPr>
          <w:p w:rsidR="00C32CC7" w:rsidRDefault="00EC70CA" w:rsidP="00EC70CA">
            <w:pPr>
              <w:rPr>
                <w:rFonts w:ascii="Book Antiqua" w:hAnsi="Book Antiqua" w:cs="Calibri"/>
                <w:color w:val="000000"/>
                <w:sz w:val="24"/>
                <w:szCs w:val="24"/>
              </w:rPr>
            </w:pPr>
            <w:r>
              <w:rPr>
                <w:rFonts w:ascii="Book Antiqua" w:hAnsi="Book Antiqua" w:cs="Calibri"/>
                <w:color w:val="000000"/>
                <w:sz w:val="24"/>
                <w:szCs w:val="24"/>
              </w:rPr>
              <w:t>ITB Clause 9 in BDS in Vol-I of Bidding document</w:t>
            </w:r>
          </w:p>
        </w:tc>
        <w:tc>
          <w:tcPr>
            <w:tcW w:w="6292" w:type="dxa"/>
            <w:shd w:val="clear" w:color="auto" w:fill="auto"/>
          </w:tcPr>
          <w:p w:rsidR="00C32CC7" w:rsidRPr="009E30F3" w:rsidRDefault="00EC70CA" w:rsidP="00EC70CA">
            <w:pPr>
              <w:jc w:val="both"/>
              <w:rPr>
                <w:rFonts w:ascii="Book Antiqua" w:hAnsi="Book Antiqua"/>
                <w:i/>
                <w:iCs/>
                <w:sz w:val="24"/>
                <w:szCs w:val="24"/>
              </w:rPr>
            </w:pPr>
            <w:r w:rsidRPr="000C5255">
              <w:rPr>
                <w:rFonts w:ascii="Book Antiqua" w:hAnsi="Book Antiqua"/>
                <w:i/>
                <w:iCs/>
                <w:sz w:val="24"/>
                <w:szCs w:val="24"/>
              </w:rPr>
              <w:t>For this package, Bid from Joint Venture is not permitted</w:t>
            </w:r>
          </w:p>
        </w:tc>
        <w:tc>
          <w:tcPr>
            <w:tcW w:w="3690" w:type="dxa"/>
            <w:shd w:val="clear" w:color="auto" w:fill="auto"/>
          </w:tcPr>
          <w:p w:rsidR="00C32CC7" w:rsidRPr="00133EDE" w:rsidRDefault="00EC70CA" w:rsidP="00133EDE">
            <w:pPr>
              <w:jc w:val="both"/>
              <w:rPr>
                <w:rFonts w:ascii="Book Antiqua" w:hAnsi="Book Antiqua" w:cs="Calibri"/>
                <w:color w:val="000000"/>
                <w:sz w:val="24"/>
                <w:szCs w:val="24"/>
              </w:rPr>
            </w:pPr>
            <w:r w:rsidRPr="00EC70CA">
              <w:rPr>
                <w:rFonts w:ascii="Book Antiqua" w:hAnsi="Book Antiqua" w:cs="Calibri"/>
                <w:color w:val="000000"/>
                <w:sz w:val="24"/>
                <w:szCs w:val="24"/>
              </w:rPr>
              <w:t>Kindly Clarify that consortium is allowed or not.</w:t>
            </w:r>
          </w:p>
        </w:tc>
        <w:tc>
          <w:tcPr>
            <w:tcW w:w="2531" w:type="dxa"/>
            <w:shd w:val="clear" w:color="auto" w:fill="auto"/>
          </w:tcPr>
          <w:p w:rsidR="00C32CC7" w:rsidRDefault="008E18F8" w:rsidP="008E18F8">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Provisions of the bidding document are amply clear. </w:t>
            </w:r>
          </w:p>
        </w:tc>
      </w:tr>
      <w:tr w:rsidR="00A13F49" w:rsidRPr="00550828" w:rsidTr="005D2DA3">
        <w:trPr>
          <w:trHeight w:val="530"/>
          <w:jc w:val="center"/>
        </w:trPr>
        <w:tc>
          <w:tcPr>
            <w:tcW w:w="645" w:type="dxa"/>
            <w:shd w:val="clear" w:color="auto" w:fill="auto"/>
            <w:noWrap/>
          </w:tcPr>
          <w:p w:rsidR="00A13F49"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55</w:t>
            </w:r>
          </w:p>
        </w:tc>
        <w:tc>
          <w:tcPr>
            <w:tcW w:w="1707" w:type="dxa"/>
            <w:shd w:val="clear" w:color="auto" w:fill="auto"/>
          </w:tcPr>
          <w:p w:rsidR="00A13F49" w:rsidRDefault="00A13F49" w:rsidP="00EC70CA">
            <w:pPr>
              <w:rPr>
                <w:rFonts w:ascii="Book Antiqua" w:hAnsi="Book Antiqua" w:cs="Calibri"/>
                <w:color w:val="000000"/>
                <w:sz w:val="24"/>
                <w:szCs w:val="24"/>
              </w:rPr>
            </w:pPr>
            <w:r>
              <w:rPr>
                <w:rFonts w:ascii="Book Antiqua" w:hAnsi="Book Antiqua" w:cs="Calibri"/>
                <w:color w:val="000000"/>
                <w:sz w:val="24"/>
                <w:szCs w:val="24"/>
              </w:rPr>
              <w:t xml:space="preserve">GCC 9.3.1 in SCC in Vol-I of Bidding </w:t>
            </w:r>
            <w:r>
              <w:rPr>
                <w:rFonts w:ascii="Book Antiqua" w:hAnsi="Book Antiqua" w:cs="Calibri"/>
                <w:color w:val="000000"/>
                <w:sz w:val="24"/>
                <w:szCs w:val="24"/>
              </w:rPr>
              <w:lastRenderedPageBreak/>
              <w:t xml:space="preserve">document </w:t>
            </w:r>
          </w:p>
        </w:tc>
        <w:tc>
          <w:tcPr>
            <w:tcW w:w="6292" w:type="dxa"/>
            <w:shd w:val="clear" w:color="auto" w:fill="auto"/>
          </w:tcPr>
          <w:p w:rsidR="00A13F49" w:rsidRPr="00A13F49" w:rsidRDefault="00A13F49" w:rsidP="00A13F49">
            <w:pPr>
              <w:jc w:val="both"/>
              <w:rPr>
                <w:rFonts w:ascii="Book Antiqua" w:hAnsi="Book Antiqua"/>
                <w:i/>
                <w:iCs/>
                <w:sz w:val="24"/>
                <w:szCs w:val="24"/>
              </w:rPr>
            </w:pPr>
            <w:r w:rsidRPr="00A13F49">
              <w:rPr>
                <w:rFonts w:ascii="Book Antiqua" w:hAnsi="Book Antiqua"/>
                <w:i/>
                <w:iCs/>
                <w:sz w:val="24"/>
                <w:szCs w:val="24"/>
              </w:rPr>
              <w:lastRenderedPageBreak/>
              <w:t xml:space="preserve">The Contractor shall, within twenty-eight (28) days of the notification of award, provide a performance security for the due performance of the Contract in the amount equivalent to </w:t>
            </w:r>
            <w:r w:rsidRPr="00A13F49">
              <w:rPr>
                <w:rFonts w:ascii="Book Antiqua" w:hAnsi="Book Antiqua"/>
                <w:i/>
                <w:iCs/>
                <w:sz w:val="24"/>
                <w:szCs w:val="24"/>
              </w:rPr>
              <w:lastRenderedPageBreak/>
              <w:t xml:space="preserve">Ten percent (10%) of the Contract Price (including Maintenance charges during Defect Liability Period and AMC charges after Defect Liability Period), with a validity </w:t>
            </w:r>
            <w:proofErr w:type="spellStart"/>
            <w:r w:rsidRPr="00A13F49">
              <w:rPr>
                <w:rFonts w:ascii="Book Antiqua" w:hAnsi="Book Antiqua"/>
                <w:i/>
                <w:iCs/>
                <w:sz w:val="24"/>
                <w:szCs w:val="24"/>
              </w:rPr>
              <w:t>upto</w:t>
            </w:r>
            <w:proofErr w:type="spellEnd"/>
            <w:r w:rsidRPr="00A13F49">
              <w:rPr>
                <w:rFonts w:ascii="Book Antiqua" w:hAnsi="Book Antiqua"/>
                <w:i/>
                <w:iCs/>
                <w:sz w:val="24"/>
                <w:szCs w:val="24"/>
              </w:rPr>
              <w:t xml:space="preserve"> ninety (90) days beyond the Defect liability Period. The same shall be extended by the Contractor from time to time till ninety (90) days beyond the actual Defect Liability Period, as may be required under the Contract.</w:t>
            </w:r>
          </w:p>
          <w:p w:rsidR="00A13F49" w:rsidRPr="00A13F49" w:rsidRDefault="00A13F49" w:rsidP="00A13F49">
            <w:pPr>
              <w:jc w:val="both"/>
              <w:rPr>
                <w:rFonts w:ascii="Book Antiqua" w:hAnsi="Book Antiqua"/>
                <w:i/>
                <w:iCs/>
                <w:sz w:val="24"/>
                <w:szCs w:val="24"/>
              </w:rPr>
            </w:pPr>
            <w:r w:rsidRPr="00A13F49">
              <w:rPr>
                <w:rFonts w:ascii="Book Antiqua" w:hAnsi="Book Antiqua"/>
                <w:i/>
                <w:iCs/>
                <w:sz w:val="24"/>
                <w:szCs w:val="24"/>
              </w:rPr>
              <w:t xml:space="preserve">Apart from Performance </w:t>
            </w:r>
            <w:proofErr w:type="gramStart"/>
            <w:r w:rsidRPr="00A13F49">
              <w:rPr>
                <w:rFonts w:ascii="Book Antiqua" w:hAnsi="Book Antiqua"/>
                <w:i/>
                <w:iCs/>
                <w:sz w:val="24"/>
                <w:szCs w:val="24"/>
              </w:rPr>
              <w:t>Security(</w:t>
            </w:r>
            <w:proofErr w:type="spellStart"/>
            <w:proofErr w:type="gramEnd"/>
            <w:r w:rsidRPr="00A13F49">
              <w:rPr>
                <w:rFonts w:ascii="Book Antiqua" w:hAnsi="Book Antiqua"/>
                <w:i/>
                <w:iCs/>
                <w:sz w:val="24"/>
                <w:szCs w:val="24"/>
              </w:rPr>
              <w:t>ies</w:t>
            </w:r>
            <w:proofErr w:type="spellEnd"/>
            <w:r w:rsidRPr="00A13F49">
              <w:rPr>
                <w:rFonts w:ascii="Book Antiqua" w:hAnsi="Book Antiqua"/>
                <w:i/>
                <w:iCs/>
                <w:sz w:val="24"/>
                <w:szCs w:val="24"/>
              </w:rPr>
              <w:t>) as mentioned above, the contractor is required to arrange additional Performance Security(</w:t>
            </w:r>
            <w:proofErr w:type="spellStart"/>
            <w:r w:rsidRPr="00A13F49">
              <w:rPr>
                <w:rFonts w:ascii="Book Antiqua" w:hAnsi="Book Antiqua"/>
                <w:i/>
                <w:iCs/>
                <w:sz w:val="24"/>
                <w:szCs w:val="24"/>
              </w:rPr>
              <w:t>ies</w:t>
            </w:r>
            <w:proofErr w:type="spellEnd"/>
            <w:r w:rsidRPr="00A13F49">
              <w:rPr>
                <w:rFonts w:ascii="Book Antiqua" w:hAnsi="Book Antiqua"/>
                <w:i/>
                <w:iCs/>
                <w:sz w:val="24"/>
                <w:szCs w:val="24"/>
              </w:rPr>
              <w:t xml:space="preserve">), for various equipment, if applicable, as per Technical Specifications. The above additional Performance Securities shall be submitted before release of first dispatch payment of respective equipment. The said </w:t>
            </w:r>
            <w:proofErr w:type="gramStart"/>
            <w:r w:rsidRPr="00A13F49">
              <w:rPr>
                <w:rFonts w:ascii="Book Antiqua" w:hAnsi="Book Antiqua"/>
                <w:i/>
                <w:iCs/>
                <w:sz w:val="24"/>
                <w:szCs w:val="24"/>
              </w:rPr>
              <w:t>security(</w:t>
            </w:r>
            <w:proofErr w:type="spellStart"/>
            <w:proofErr w:type="gramEnd"/>
            <w:r w:rsidRPr="00A13F49">
              <w:rPr>
                <w:rFonts w:ascii="Book Antiqua" w:hAnsi="Book Antiqua"/>
                <w:i/>
                <w:iCs/>
                <w:sz w:val="24"/>
                <w:szCs w:val="24"/>
              </w:rPr>
              <w:t>ies</w:t>
            </w:r>
            <w:proofErr w:type="spellEnd"/>
            <w:r w:rsidRPr="00A13F49">
              <w:rPr>
                <w:rFonts w:ascii="Book Antiqua" w:hAnsi="Book Antiqua"/>
                <w:i/>
                <w:iCs/>
                <w:sz w:val="24"/>
                <w:szCs w:val="24"/>
              </w:rPr>
              <w:t>) shall be required to be extended from time to time till ninety (90) days beyond the actual Defect Liability Period, as may be required under the Contract.</w:t>
            </w:r>
          </w:p>
          <w:p w:rsidR="00A13F49" w:rsidRPr="00A13F49" w:rsidRDefault="00A13F49" w:rsidP="00A13F49">
            <w:pPr>
              <w:jc w:val="both"/>
              <w:rPr>
                <w:rFonts w:ascii="Book Antiqua" w:hAnsi="Book Antiqua"/>
                <w:i/>
                <w:iCs/>
                <w:sz w:val="24"/>
                <w:szCs w:val="24"/>
              </w:rPr>
            </w:pPr>
            <w:r w:rsidRPr="00A13F49">
              <w:rPr>
                <w:rFonts w:ascii="Book Antiqua" w:hAnsi="Book Antiqua"/>
                <w:i/>
                <w:iCs/>
                <w:sz w:val="24"/>
                <w:szCs w:val="24"/>
              </w:rPr>
              <w:t xml:space="preserve">Further,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 Vol-II, with a validity </w:t>
            </w:r>
            <w:proofErr w:type="spellStart"/>
            <w:r w:rsidRPr="00A13F49">
              <w:rPr>
                <w:rFonts w:ascii="Book Antiqua" w:hAnsi="Book Antiqua"/>
                <w:i/>
                <w:iCs/>
                <w:sz w:val="24"/>
                <w:szCs w:val="24"/>
              </w:rPr>
              <w:t>upto</w:t>
            </w:r>
            <w:proofErr w:type="spellEnd"/>
            <w:r w:rsidRPr="00A13F49">
              <w:rPr>
                <w:rFonts w:ascii="Book Antiqua" w:hAnsi="Book Antiqua"/>
                <w:i/>
                <w:iCs/>
                <w:sz w:val="24"/>
                <w:szCs w:val="24"/>
              </w:rPr>
              <w:t xml:space="preserve"> ninety (90) days beyond the AMC </w:t>
            </w:r>
            <w:r w:rsidRPr="00A13F49">
              <w:rPr>
                <w:rFonts w:ascii="Book Antiqua" w:hAnsi="Book Antiqua"/>
                <w:i/>
                <w:iCs/>
                <w:sz w:val="24"/>
                <w:szCs w:val="24"/>
              </w:rPr>
              <w:lastRenderedPageBreak/>
              <w:t xml:space="preserve">Period, as per Form - 20 of Section – VI: Sample Forms and Procedures. The said </w:t>
            </w:r>
            <w:proofErr w:type="gramStart"/>
            <w:r w:rsidRPr="00A13F49">
              <w:rPr>
                <w:rFonts w:ascii="Book Antiqua" w:hAnsi="Book Antiqua"/>
                <w:i/>
                <w:iCs/>
                <w:sz w:val="24"/>
                <w:szCs w:val="24"/>
              </w:rPr>
              <w:t>security(</w:t>
            </w:r>
            <w:proofErr w:type="spellStart"/>
            <w:proofErr w:type="gramEnd"/>
            <w:r w:rsidRPr="00A13F49">
              <w:rPr>
                <w:rFonts w:ascii="Book Antiqua" w:hAnsi="Book Antiqua"/>
                <w:i/>
                <w:iCs/>
                <w:sz w:val="24"/>
                <w:szCs w:val="24"/>
              </w:rPr>
              <w:t>ies</w:t>
            </w:r>
            <w:proofErr w:type="spellEnd"/>
            <w:r w:rsidRPr="00A13F49">
              <w:rPr>
                <w:rFonts w:ascii="Book Antiqua" w:hAnsi="Book Antiqua"/>
                <w:i/>
                <w:iCs/>
                <w:sz w:val="24"/>
                <w:szCs w:val="24"/>
              </w:rPr>
              <w:t>) shall be required to be extended from time to time till ninety (90) days beyond completion period of Annual Maintenance Contract as may be required under the Contract.</w:t>
            </w:r>
          </w:p>
        </w:tc>
        <w:tc>
          <w:tcPr>
            <w:tcW w:w="3690" w:type="dxa"/>
            <w:shd w:val="clear" w:color="auto" w:fill="auto"/>
          </w:tcPr>
          <w:p w:rsidR="00A13F49" w:rsidRPr="00133EDE" w:rsidRDefault="00A13F49" w:rsidP="00133EDE">
            <w:pPr>
              <w:jc w:val="both"/>
              <w:rPr>
                <w:rFonts w:ascii="Book Antiqua" w:hAnsi="Book Antiqua" w:cs="Calibri"/>
                <w:color w:val="000000"/>
                <w:sz w:val="24"/>
                <w:szCs w:val="24"/>
              </w:rPr>
            </w:pPr>
            <w:r w:rsidRPr="00A13F49">
              <w:rPr>
                <w:rFonts w:ascii="Book Antiqua" w:hAnsi="Book Antiqua" w:cs="Calibri"/>
                <w:color w:val="000000"/>
                <w:sz w:val="24"/>
                <w:szCs w:val="24"/>
              </w:rPr>
              <w:lastRenderedPageBreak/>
              <w:t xml:space="preserve">Ideally the Performance Security shall be covered in 10% of contract value. You are </w:t>
            </w:r>
            <w:r w:rsidRPr="00A13F49">
              <w:rPr>
                <w:rFonts w:ascii="Book Antiqua" w:hAnsi="Book Antiqua" w:cs="Calibri"/>
                <w:color w:val="000000"/>
                <w:sz w:val="24"/>
                <w:szCs w:val="24"/>
              </w:rPr>
              <w:lastRenderedPageBreak/>
              <w:t>requested to kindly remove the additional Performance security and 2% under Maintenance as well.</w:t>
            </w:r>
          </w:p>
        </w:tc>
        <w:tc>
          <w:tcPr>
            <w:tcW w:w="2531" w:type="dxa"/>
            <w:shd w:val="clear" w:color="auto" w:fill="auto"/>
          </w:tcPr>
          <w:p w:rsidR="00A13F49" w:rsidRDefault="00643E07"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 xml:space="preserve">Further, please refer Amendment-III </w:t>
            </w:r>
            <w:proofErr w:type="spellStart"/>
            <w:r>
              <w:rPr>
                <w:rFonts w:ascii="Book Antiqua" w:eastAsia="Times New Roman" w:hAnsi="Book Antiqua" w:cs="Calibri"/>
                <w:color w:val="000000"/>
                <w:sz w:val="24"/>
                <w:szCs w:val="24"/>
              </w:rPr>
              <w:t>dt.</w:t>
            </w:r>
            <w:proofErr w:type="spellEnd"/>
            <w:r>
              <w:rPr>
                <w:rFonts w:ascii="Book Antiqua" w:eastAsia="Times New Roman" w:hAnsi="Book Antiqua" w:cs="Calibri"/>
                <w:color w:val="000000"/>
                <w:sz w:val="24"/>
                <w:szCs w:val="24"/>
              </w:rPr>
              <w:t xml:space="preserve"> 04/12/2020 in this </w:t>
            </w:r>
            <w:r>
              <w:rPr>
                <w:rFonts w:ascii="Book Antiqua" w:eastAsia="Times New Roman" w:hAnsi="Book Antiqua" w:cs="Calibri"/>
                <w:color w:val="000000"/>
                <w:sz w:val="24"/>
                <w:szCs w:val="24"/>
              </w:rPr>
              <w:lastRenderedPageBreak/>
              <w:t>regard.</w:t>
            </w:r>
          </w:p>
        </w:tc>
      </w:tr>
      <w:tr w:rsidR="00A13F49" w:rsidRPr="00550828" w:rsidTr="005D2DA3">
        <w:trPr>
          <w:trHeight w:val="530"/>
          <w:jc w:val="center"/>
        </w:trPr>
        <w:tc>
          <w:tcPr>
            <w:tcW w:w="645" w:type="dxa"/>
            <w:shd w:val="clear" w:color="auto" w:fill="auto"/>
            <w:noWrap/>
          </w:tcPr>
          <w:p w:rsidR="00A13F49"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56</w:t>
            </w:r>
          </w:p>
        </w:tc>
        <w:tc>
          <w:tcPr>
            <w:tcW w:w="1707" w:type="dxa"/>
            <w:shd w:val="clear" w:color="auto" w:fill="auto"/>
          </w:tcPr>
          <w:p w:rsidR="00A13F49" w:rsidRDefault="00A13F49" w:rsidP="00EC70CA">
            <w:pPr>
              <w:rPr>
                <w:rFonts w:ascii="Book Antiqua" w:hAnsi="Book Antiqua" w:cs="Calibri"/>
                <w:color w:val="000000"/>
                <w:sz w:val="24"/>
                <w:szCs w:val="24"/>
              </w:rPr>
            </w:pPr>
            <w:r w:rsidRPr="00A13F49">
              <w:rPr>
                <w:rFonts w:ascii="Book Antiqua" w:hAnsi="Book Antiqua" w:cs="Calibri"/>
                <w:color w:val="000000"/>
                <w:sz w:val="24"/>
                <w:szCs w:val="24"/>
              </w:rPr>
              <w:t>GCC 18.3.3.17</w:t>
            </w:r>
            <w:r>
              <w:rPr>
                <w:rFonts w:ascii="Book Antiqua" w:hAnsi="Book Antiqua" w:cs="Calibri"/>
                <w:color w:val="000000"/>
                <w:sz w:val="24"/>
                <w:szCs w:val="24"/>
              </w:rPr>
              <w:t xml:space="preserve"> in SCC in Vol-I of Bidding document</w:t>
            </w:r>
          </w:p>
        </w:tc>
        <w:tc>
          <w:tcPr>
            <w:tcW w:w="6292" w:type="dxa"/>
            <w:shd w:val="clear" w:color="auto" w:fill="auto"/>
          </w:tcPr>
          <w:p w:rsidR="00773ADE" w:rsidRPr="00773ADE" w:rsidRDefault="00773ADE" w:rsidP="00EC70CA">
            <w:pPr>
              <w:jc w:val="both"/>
              <w:rPr>
                <w:rFonts w:ascii="Book Antiqua" w:hAnsi="Book Antiqua"/>
                <w:i/>
                <w:iCs/>
                <w:sz w:val="24"/>
                <w:szCs w:val="24"/>
              </w:rPr>
            </w:pPr>
            <w:r w:rsidRPr="00773ADE">
              <w:rPr>
                <w:rFonts w:ascii="Book Antiqua" w:hAnsi="Book Antiqua"/>
                <w:i/>
                <w:iCs/>
                <w:sz w:val="24"/>
                <w:szCs w:val="24"/>
              </w:rPr>
              <w:t>……</w:t>
            </w:r>
          </w:p>
          <w:p w:rsidR="00A13F49" w:rsidRPr="00773ADE" w:rsidRDefault="00773ADE" w:rsidP="00EC70CA">
            <w:pPr>
              <w:jc w:val="both"/>
              <w:rPr>
                <w:rFonts w:ascii="Book Antiqua" w:hAnsi="Book Antiqua"/>
                <w:i/>
                <w:iCs/>
                <w:sz w:val="24"/>
                <w:szCs w:val="24"/>
              </w:rPr>
            </w:pPr>
            <w:r w:rsidRPr="00773ADE">
              <w:rPr>
                <w:rFonts w:ascii="Book Antiqua" w:hAnsi="Book Antiqua"/>
                <w:i/>
                <w:iCs/>
                <w:sz w:val="24"/>
                <w:szCs w:val="24"/>
              </w:rPr>
              <w:t xml:space="preserve">In case, the Contractor fails to deploy Qualified Safety Officer(s)/Safety Supervisor(s) /Safety Steward(s) under each Contract, as specified in the Safety Plan, then the Contractor shall be responsible for payment of a sum of </w:t>
            </w:r>
            <w:proofErr w:type="spellStart"/>
            <w:r w:rsidRPr="00773ADE">
              <w:rPr>
                <w:rFonts w:ascii="Book Antiqua" w:hAnsi="Book Antiqua"/>
                <w:i/>
                <w:iCs/>
                <w:sz w:val="24"/>
                <w:szCs w:val="24"/>
              </w:rPr>
              <w:t>Rs</w:t>
            </w:r>
            <w:proofErr w:type="spellEnd"/>
            <w:r w:rsidRPr="00773ADE">
              <w:rPr>
                <w:rFonts w:ascii="Book Antiqua" w:hAnsi="Book Antiqua"/>
                <w:i/>
                <w:iCs/>
                <w:sz w:val="24"/>
                <w:szCs w:val="24"/>
              </w:rPr>
              <w:t>. 15,00,000/- per quarter or part thereof, on a pro-rata basis,  till the Safety Officer(s)/ Safety Supervisor(s) /Safety Steward(s)) is deployed, to be deposited with the Employer, which will be retained in the Safety Corpus Fund pursuant to GCC Sub-Clause 18.3.3.26</w:t>
            </w:r>
          </w:p>
          <w:p w:rsidR="009A1473" w:rsidRPr="009E30F3" w:rsidRDefault="00773ADE" w:rsidP="00CC06EB">
            <w:pPr>
              <w:jc w:val="both"/>
              <w:rPr>
                <w:rFonts w:ascii="Book Antiqua" w:hAnsi="Book Antiqua"/>
                <w:i/>
                <w:iCs/>
                <w:sz w:val="24"/>
                <w:szCs w:val="24"/>
              </w:rPr>
            </w:pPr>
            <w:r w:rsidRPr="00773ADE">
              <w:rPr>
                <w:rFonts w:ascii="Book Antiqua" w:hAnsi="Book Antiqua"/>
                <w:i/>
                <w:iCs/>
                <w:sz w:val="24"/>
                <w:szCs w:val="24"/>
              </w:rPr>
              <w:t>…….</w:t>
            </w:r>
          </w:p>
        </w:tc>
        <w:tc>
          <w:tcPr>
            <w:tcW w:w="3690" w:type="dxa"/>
            <w:shd w:val="clear" w:color="auto" w:fill="auto"/>
          </w:tcPr>
          <w:p w:rsidR="00A13F49" w:rsidRPr="00133EDE" w:rsidRDefault="00A97D69" w:rsidP="00133EDE">
            <w:pPr>
              <w:jc w:val="both"/>
              <w:rPr>
                <w:rFonts w:ascii="Book Antiqua" w:hAnsi="Book Antiqua" w:cs="Calibri"/>
                <w:color w:val="000000"/>
                <w:sz w:val="24"/>
                <w:szCs w:val="24"/>
              </w:rPr>
            </w:pPr>
            <w:r w:rsidRPr="00A97D69">
              <w:rPr>
                <w:rFonts w:ascii="Book Antiqua" w:hAnsi="Book Antiqua" w:cs="Calibri"/>
                <w:color w:val="000000"/>
                <w:sz w:val="24"/>
                <w:szCs w:val="24"/>
              </w:rPr>
              <w:t>We understand that this is related to accidents happening due to the actions of the contractor. Any accident happening due to employer/owner or his contractors is not the responsibility of the bidder/contractor. Kindly confirm the same.</w:t>
            </w:r>
          </w:p>
        </w:tc>
        <w:tc>
          <w:tcPr>
            <w:tcW w:w="2531" w:type="dxa"/>
            <w:shd w:val="clear" w:color="auto" w:fill="auto"/>
          </w:tcPr>
          <w:p w:rsidR="00A13F49" w:rsidRDefault="00CC06EB" w:rsidP="00CC06EB">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Provisions of the bidding document are amply clear. </w:t>
            </w:r>
          </w:p>
        </w:tc>
      </w:tr>
      <w:tr w:rsidR="00A13F49" w:rsidRPr="00550828" w:rsidTr="005D2DA3">
        <w:trPr>
          <w:trHeight w:val="530"/>
          <w:jc w:val="center"/>
        </w:trPr>
        <w:tc>
          <w:tcPr>
            <w:tcW w:w="645" w:type="dxa"/>
            <w:shd w:val="clear" w:color="auto" w:fill="auto"/>
            <w:noWrap/>
          </w:tcPr>
          <w:p w:rsidR="00A13F49"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57</w:t>
            </w:r>
          </w:p>
        </w:tc>
        <w:tc>
          <w:tcPr>
            <w:tcW w:w="1707" w:type="dxa"/>
            <w:shd w:val="clear" w:color="auto" w:fill="auto"/>
          </w:tcPr>
          <w:p w:rsidR="00A13F49" w:rsidRDefault="00A97D69" w:rsidP="00A97D69">
            <w:pPr>
              <w:rPr>
                <w:rFonts w:ascii="Book Antiqua" w:hAnsi="Book Antiqua" w:cs="Calibri"/>
                <w:color w:val="000000"/>
                <w:sz w:val="24"/>
                <w:szCs w:val="24"/>
              </w:rPr>
            </w:pPr>
            <w:r w:rsidRPr="00A13F49">
              <w:rPr>
                <w:rFonts w:ascii="Book Antiqua" w:hAnsi="Book Antiqua" w:cs="Calibri"/>
                <w:color w:val="000000"/>
                <w:sz w:val="24"/>
                <w:szCs w:val="24"/>
              </w:rPr>
              <w:t>GCC 18.3.3.</w:t>
            </w:r>
            <w:r>
              <w:rPr>
                <w:rFonts w:ascii="Book Antiqua" w:hAnsi="Book Antiqua" w:cs="Calibri"/>
                <w:color w:val="000000"/>
                <w:sz w:val="24"/>
                <w:szCs w:val="24"/>
              </w:rPr>
              <w:t xml:space="preserve">25 in SCC in Vol-I of Bidding </w:t>
            </w:r>
            <w:r>
              <w:rPr>
                <w:rFonts w:ascii="Book Antiqua" w:hAnsi="Book Antiqua" w:cs="Calibri"/>
                <w:color w:val="000000"/>
                <w:sz w:val="24"/>
                <w:szCs w:val="24"/>
              </w:rPr>
              <w:lastRenderedPageBreak/>
              <w:t>document</w:t>
            </w:r>
          </w:p>
        </w:tc>
        <w:tc>
          <w:tcPr>
            <w:tcW w:w="6292" w:type="dxa"/>
            <w:shd w:val="clear" w:color="auto" w:fill="auto"/>
          </w:tcPr>
          <w:p w:rsidR="00A97D69" w:rsidRPr="00FB19F3" w:rsidRDefault="00A97D69" w:rsidP="00A97D69">
            <w:pPr>
              <w:jc w:val="both"/>
              <w:rPr>
                <w:rFonts w:ascii="Book Antiqua" w:hAnsi="Book Antiqua"/>
                <w:i/>
                <w:iCs/>
                <w:sz w:val="24"/>
                <w:szCs w:val="24"/>
              </w:rPr>
            </w:pPr>
            <w:r w:rsidRPr="00FB19F3">
              <w:rPr>
                <w:rFonts w:ascii="Book Antiqua" w:hAnsi="Book Antiqua"/>
                <w:i/>
                <w:iCs/>
                <w:sz w:val="24"/>
                <w:szCs w:val="24"/>
              </w:rPr>
              <w:lastRenderedPageBreak/>
              <w:t>Notwithstanding above, the Contractor shall also be responsible for payment of sum as indicated below additionally which shall be deposited in Safety Corpus Fund pursuant to GCC Sub-Clause 18.3.3.26:</w:t>
            </w:r>
          </w:p>
          <w:tbl>
            <w:tblPr>
              <w:tblW w:w="5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885"/>
              <w:gridCol w:w="3690"/>
            </w:tblGrid>
            <w:tr w:rsidR="00A97D69" w:rsidRPr="00FB19F3" w:rsidTr="00FB19F3">
              <w:tc>
                <w:tcPr>
                  <w:tcW w:w="424"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lastRenderedPageBreak/>
                    <w:t>a.</w:t>
                  </w:r>
                </w:p>
              </w:tc>
              <w:tc>
                <w:tcPr>
                  <w:tcW w:w="1885"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 xml:space="preserve">Upon 1st Fatal Accident </w:t>
                  </w:r>
                </w:p>
              </w:tc>
              <w:tc>
                <w:tcPr>
                  <w:tcW w:w="3690"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 xml:space="preserve">1% of the Contract price as awarded, limited to </w:t>
                  </w:r>
                  <w:proofErr w:type="spellStart"/>
                  <w:r w:rsidRPr="00FB19F3">
                    <w:rPr>
                      <w:rFonts w:ascii="Book Antiqua" w:hAnsi="Book Antiqua"/>
                      <w:i/>
                      <w:iCs/>
                      <w:sz w:val="24"/>
                      <w:szCs w:val="24"/>
                    </w:rPr>
                    <w:t>Rs</w:t>
                  </w:r>
                  <w:proofErr w:type="spellEnd"/>
                  <w:r w:rsidRPr="00FB19F3">
                    <w:rPr>
                      <w:rFonts w:ascii="Book Antiqua" w:hAnsi="Book Antiqua"/>
                      <w:i/>
                      <w:iCs/>
                      <w:sz w:val="24"/>
                      <w:szCs w:val="24"/>
                    </w:rPr>
                    <w:t>. 50,00,000/-</w:t>
                  </w:r>
                </w:p>
              </w:tc>
            </w:tr>
            <w:tr w:rsidR="00A97D69" w:rsidRPr="00FB19F3" w:rsidTr="00FB19F3">
              <w:tc>
                <w:tcPr>
                  <w:tcW w:w="424"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b.</w:t>
                  </w:r>
                </w:p>
              </w:tc>
              <w:tc>
                <w:tcPr>
                  <w:tcW w:w="1885"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 xml:space="preserve">Upon 2nd Fatal Accident </w:t>
                  </w:r>
                </w:p>
              </w:tc>
              <w:tc>
                <w:tcPr>
                  <w:tcW w:w="3690"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 xml:space="preserve">1.5% of the Contract price as awarded, limited to </w:t>
                  </w:r>
                  <w:proofErr w:type="spellStart"/>
                  <w:r w:rsidRPr="00FB19F3">
                    <w:rPr>
                      <w:rFonts w:ascii="Book Antiqua" w:hAnsi="Book Antiqua"/>
                      <w:i/>
                      <w:iCs/>
                      <w:sz w:val="24"/>
                      <w:szCs w:val="24"/>
                    </w:rPr>
                    <w:t>Rs</w:t>
                  </w:r>
                  <w:proofErr w:type="spellEnd"/>
                  <w:r w:rsidRPr="00FB19F3">
                    <w:rPr>
                      <w:rFonts w:ascii="Book Antiqua" w:hAnsi="Book Antiqua"/>
                      <w:i/>
                      <w:iCs/>
                      <w:sz w:val="24"/>
                      <w:szCs w:val="24"/>
                    </w:rPr>
                    <w:t>. 75,00,000/-</w:t>
                  </w:r>
                </w:p>
              </w:tc>
            </w:tr>
            <w:tr w:rsidR="00A97D69" w:rsidRPr="00FB19F3" w:rsidTr="003228C1">
              <w:trPr>
                <w:trHeight w:val="998"/>
              </w:trPr>
              <w:tc>
                <w:tcPr>
                  <w:tcW w:w="424"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c.</w:t>
                  </w:r>
                </w:p>
              </w:tc>
              <w:tc>
                <w:tcPr>
                  <w:tcW w:w="1885"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 xml:space="preserve">Upon 3rd Fatal Accident </w:t>
                  </w:r>
                </w:p>
              </w:tc>
              <w:tc>
                <w:tcPr>
                  <w:tcW w:w="3690"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 xml:space="preserve">2% of the Contract price as awarded, limited to </w:t>
                  </w:r>
                  <w:proofErr w:type="spellStart"/>
                  <w:r w:rsidRPr="00FB19F3">
                    <w:rPr>
                      <w:rFonts w:ascii="Book Antiqua" w:hAnsi="Book Antiqua"/>
                      <w:i/>
                      <w:iCs/>
                      <w:sz w:val="24"/>
                      <w:szCs w:val="24"/>
                    </w:rPr>
                    <w:t>Rs</w:t>
                  </w:r>
                  <w:proofErr w:type="spellEnd"/>
                  <w:r w:rsidRPr="00FB19F3">
                    <w:rPr>
                      <w:rFonts w:ascii="Book Antiqua" w:hAnsi="Book Antiqua"/>
                      <w:i/>
                      <w:iCs/>
                      <w:sz w:val="24"/>
                      <w:szCs w:val="24"/>
                    </w:rPr>
                    <w:t>. 1,00,00,000/-</w:t>
                  </w:r>
                </w:p>
              </w:tc>
            </w:tr>
            <w:tr w:rsidR="00A97D69" w:rsidRPr="00FB19F3" w:rsidTr="003228C1">
              <w:trPr>
                <w:trHeight w:val="1322"/>
              </w:trPr>
              <w:tc>
                <w:tcPr>
                  <w:tcW w:w="424"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d.</w:t>
                  </w:r>
                </w:p>
              </w:tc>
              <w:tc>
                <w:tcPr>
                  <w:tcW w:w="1885"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 xml:space="preserve">Re-occurrence of Fatal Accident even after 3rd Fatal Accident </w:t>
                  </w:r>
                </w:p>
              </w:tc>
              <w:tc>
                <w:tcPr>
                  <w:tcW w:w="3690" w:type="dxa"/>
                  <w:shd w:val="clear" w:color="auto" w:fill="auto"/>
                </w:tcPr>
                <w:p w:rsidR="00A97D69" w:rsidRPr="00FB19F3" w:rsidRDefault="00A97D69" w:rsidP="00E334D2">
                  <w:pPr>
                    <w:jc w:val="both"/>
                    <w:rPr>
                      <w:rFonts w:ascii="Book Antiqua" w:hAnsi="Book Antiqua"/>
                      <w:i/>
                      <w:iCs/>
                      <w:sz w:val="24"/>
                      <w:szCs w:val="24"/>
                    </w:rPr>
                  </w:pPr>
                  <w:r w:rsidRPr="00FB19F3">
                    <w:rPr>
                      <w:rFonts w:ascii="Book Antiqua" w:hAnsi="Book Antiqua"/>
                      <w:i/>
                      <w:iCs/>
                      <w:sz w:val="24"/>
                      <w:szCs w:val="24"/>
                    </w:rPr>
                    <w:t xml:space="preserve">2% of the Contract price as awarded, limited to </w:t>
                  </w:r>
                  <w:proofErr w:type="spellStart"/>
                  <w:r w:rsidRPr="00FB19F3">
                    <w:rPr>
                      <w:rFonts w:ascii="Book Antiqua" w:hAnsi="Book Antiqua"/>
                      <w:i/>
                      <w:iCs/>
                      <w:sz w:val="24"/>
                      <w:szCs w:val="24"/>
                    </w:rPr>
                    <w:t>Rs</w:t>
                  </w:r>
                  <w:proofErr w:type="spellEnd"/>
                  <w:r w:rsidRPr="00FB19F3">
                    <w:rPr>
                      <w:rFonts w:ascii="Book Antiqua" w:hAnsi="Book Antiqua"/>
                      <w:i/>
                      <w:iCs/>
                      <w:sz w:val="24"/>
                      <w:szCs w:val="24"/>
                    </w:rPr>
                    <w:t>. 1,00,00,000/- per fatal accident</w:t>
                  </w:r>
                </w:p>
              </w:tc>
            </w:tr>
          </w:tbl>
          <w:p w:rsidR="00A97D69" w:rsidRPr="00FB19F3" w:rsidRDefault="00A97D69" w:rsidP="00A97D69">
            <w:pPr>
              <w:ind w:left="-18" w:firstLine="18"/>
              <w:jc w:val="both"/>
              <w:rPr>
                <w:rFonts w:ascii="Book Antiqua" w:hAnsi="Book Antiqua"/>
                <w:i/>
                <w:iCs/>
                <w:sz w:val="24"/>
                <w:szCs w:val="24"/>
              </w:rPr>
            </w:pPr>
            <w:r w:rsidRPr="00FB19F3">
              <w:rPr>
                <w:rFonts w:ascii="Book Antiqua" w:hAnsi="Book Antiqua"/>
                <w:i/>
                <w:iCs/>
                <w:sz w:val="24"/>
                <w:szCs w:val="24"/>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A13F49" w:rsidRPr="009E30F3" w:rsidRDefault="00A97D69" w:rsidP="00EC70CA">
            <w:pPr>
              <w:jc w:val="both"/>
              <w:rPr>
                <w:rFonts w:ascii="Book Antiqua" w:hAnsi="Book Antiqua"/>
                <w:i/>
                <w:iCs/>
                <w:sz w:val="24"/>
                <w:szCs w:val="24"/>
              </w:rPr>
            </w:pPr>
            <w:r>
              <w:rPr>
                <w:rFonts w:ascii="Book Antiqua" w:hAnsi="Book Antiqua"/>
                <w:i/>
                <w:iCs/>
                <w:sz w:val="24"/>
                <w:szCs w:val="24"/>
              </w:rPr>
              <w:lastRenderedPageBreak/>
              <w:t>….</w:t>
            </w:r>
          </w:p>
        </w:tc>
        <w:tc>
          <w:tcPr>
            <w:tcW w:w="3690" w:type="dxa"/>
            <w:shd w:val="clear" w:color="auto" w:fill="auto"/>
          </w:tcPr>
          <w:p w:rsidR="00A13F49" w:rsidRPr="00133EDE" w:rsidRDefault="00A97D69" w:rsidP="00133EDE">
            <w:pPr>
              <w:jc w:val="both"/>
              <w:rPr>
                <w:rFonts w:ascii="Book Antiqua" w:hAnsi="Book Antiqua" w:cs="Calibri"/>
                <w:color w:val="000000"/>
                <w:sz w:val="24"/>
                <w:szCs w:val="24"/>
              </w:rPr>
            </w:pPr>
            <w:r w:rsidRPr="00A97D69">
              <w:rPr>
                <w:rFonts w:ascii="Book Antiqua" w:hAnsi="Book Antiqua" w:cs="Calibri"/>
                <w:color w:val="000000"/>
                <w:sz w:val="24"/>
                <w:szCs w:val="24"/>
              </w:rPr>
              <w:lastRenderedPageBreak/>
              <w:t xml:space="preserve">We understand that this is related to accidents happening due to the actions of the contractor. Any accident happening due to </w:t>
            </w:r>
            <w:r w:rsidRPr="00A97D69">
              <w:rPr>
                <w:rFonts w:ascii="Book Antiqua" w:hAnsi="Book Antiqua" w:cs="Calibri"/>
                <w:color w:val="000000"/>
                <w:sz w:val="24"/>
                <w:szCs w:val="24"/>
              </w:rPr>
              <w:lastRenderedPageBreak/>
              <w:t>employer/owner or his contractors is not the responsibility of the bidder/contractor. Kindly confirm the same.</w:t>
            </w:r>
          </w:p>
        </w:tc>
        <w:tc>
          <w:tcPr>
            <w:tcW w:w="2531" w:type="dxa"/>
            <w:shd w:val="clear" w:color="auto" w:fill="auto"/>
          </w:tcPr>
          <w:p w:rsidR="00A13F49" w:rsidRDefault="00EC101B" w:rsidP="00EC101B">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 xml:space="preserve">Provisions of the bidding document are amply clear. </w:t>
            </w:r>
          </w:p>
        </w:tc>
      </w:tr>
      <w:tr w:rsidR="00FB19F3" w:rsidRPr="00550828" w:rsidTr="005D2DA3">
        <w:trPr>
          <w:trHeight w:val="530"/>
          <w:jc w:val="center"/>
        </w:trPr>
        <w:tc>
          <w:tcPr>
            <w:tcW w:w="645" w:type="dxa"/>
            <w:shd w:val="clear" w:color="auto" w:fill="auto"/>
            <w:noWrap/>
          </w:tcPr>
          <w:p w:rsidR="00FB19F3"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58</w:t>
            </w:r>
          </w:p>
        </w:tc>
        <w:tc>
          <w:tcPr>
            <w:tcW w:w="1707" w:type="dxa"/>
            <w:shd w:val="clear" w:color="auto" w:fill="auto"/>
          </w:tcPr>
          <w:p w:rsidR="00FB19F3" w:rsidRPr="00A13F49" w:rsidRDefault="00876743" w:rsidP="00A97D69">
            <w:pPr>
              <w:rPr>
                <w:rFonts w:ascii="Book Antiqua" w:hAnsi="Book Antiqua" w:cs="Calibri"/>
                <w:color w:val="000000"/>
                <w:sz w:val="24"/>
                <w:szCs w:val="24"/>
              </w:rPr>
            </w:pPr>
            <w:r>
              <w:rPr>
                <w:rFonts w:ascii="Book Antiqua" w:hAnsi="Book Antiqua" w:cs="Calibri"/>
                <w:color w:val="000000"/>
                <w:sz w:val="24"/>
                <w:szCs w:val="24"/>
              </w:rPr>
              <w:t xml:space="preserve">GCC 3.3 in Vol-I of Bidding document </w:t>
            </w:r>
          </w:p>
        </w:tc>
        <w:tc>
          <w:tcPr>
            <w:tcW w:w="6292" w:type="dxa"/>
            <w:shd w:val="clear" w:color="auto" w:fill="auto"/>
          </w:tcPr>
          <w:p w:rsidR="00876743" w:rsidRPr="00FB19F3" w:rsidRDefault="00876743" w:rsidP="003228C1">
            <w:pPr>
              <w:ind w:left="-18" w:firstLine="18"/>
              <w:jc w:val="both"/>
              <w:rPr>
                <w:rFonts w:ascii="Book Antiqua" w:hAnsi="Book Antiqua"/>
                <w:i/>
                <w:iCs/>
                <w:sz w:val="24"/>
                <w:szCs w:val="24"/>
              </w:rPr>
            </w:pPr>
            <w:r w:rsidRPr="00876743">
              <w:rPr>
                <w:rFonts w:ascii="Book Antiqua" w:hAnsi="Book Antiqua"/>
                <w:i/>
                <w:iCs/>
                <w:sz w:val="24"/>
                <w:szCs w:val="24"/>
              </w:rPr>
              <w:t>The supply of Mandatory Spare Parts, if any, shall be included in the Contract. Beside the aforesaid Mandatory Spares parts, the Contractor shall ensure the availability of spare parts required for the operation and maintenance of the Facilities to the Employer for a minimum period of 15 years from Completion of the Facilities. The Contractor shall carry sufficient inventories to ensure an ex-stock supply of consumable spares for the plant and equipment. 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tc>
        <w:tc>
          <w:tcPr>
            <w:tcW w:w="3690" w:type="dxa"/>
            <w:shd w:val="clear" w:color="auto" w:fill="auto"/>
          </w:tcPr>
          <w:p w:rsidR="00FB19F3" w:rsidRPr="00876743" w:rsidRDefault="00876743" w:rsidP="00876743">
            <w:pPr>
              <w:jc w:val="both"/>
              <w:rPr>
                <w:rFonts w:ascii="Book Antiqua" w:hAnsi="Book Antiqua" w:cs="Calibri"/>
                <w:color w:val="000000"/>
                <w:sz w:val="23"/>
                <w:szCs w:val="23"/>
              </w:rPr>
            </w:pPr>
            <w:r w:rsidRPr="00876743">
              <w:rPr>
                <w:rFonts w:ascii="Book Antiqua" w:hAnsi="Book Antiqua" w:cs="Calibri"/>
                <w:color w:val="000000"/>
                <w:sz w:val="23"/>
                <w:szCs w:val="23"/>
              </w:rPr>
              <w:t xml:space="preserve">Generally the lifecycle of IT product is 5 years and beyond the EOS date, the OEM supports the equipment up to 5 years. Accordingly the availability of spares is </w:t>
            </w:r>
            <w:proofErr w:type="gramStart"/>
            <w:r w:rsidRPr="00876743">
              <w:rPr>
                <w:rFonts w:ascii="Book Antiqua" w:hAnsi="Book Antiqua" w:cs="Calibri"/>
                <w:color w:val="000000"/>
                <w:sz w:val="23"/>
                <w:szCs w:val="23"/>
              </w:rPr>
              <w:t>maximum</w:t>
            </w:r>
            <w:proofErr w:type="gramEnd"/>
            <w:r w:rsidRPr="00876743">
              <w:rPr>
                <w:rFonts w:ascii="Book Antiqua" w:hAnsi="Book Antiqua" w:cs="Calibri"/>
                <w:color w:val="000000"/>
                <w:sz w:val="23"/>
                <w:szCs w:val="23"/>
              </w:rPr>
              <w:t xml:space="preserve"> up to 10 years only. Kindly amend the clause accordingly.</w:t>
            </w:r>
          </w:p>
        </w:tc>
        <w:tc>
          <w:tcPr>
            <w:tcW w:w="2531" w:type="dxa"/>
            <w:shd w:val="clear" w:color="auto" w:fill="auto"/>
          </w:tcPr>
          <w:p w:rsidR="00FB19F3"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FB19F3" w:rsidRPr="00550828" w:rsidTr="005D2DA3">
        <w:trPr>
          <w:trHeight w:val="530"/>
          <w:jc w:val="center"/>
        </w:trPr>
        <w:tc>
          <w:tcPr>
            <w:tcW w:w="645" w:type="dxa"/>
            <w:shd w:val="clear" w:color="auto" w:fill="auto"/>
            <w:noWrap/>
          </w:tcPr>
          <w:p w:rsidR="00FB19F3"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59</w:t>
            </w:r>
          </w:p>
        </w:tc>
        <w:tc>
          <w:tcPr>
            <w:tcW w:w="1707" w:type="dxa"/>
            <w:shd w:val="clear" w:color="auto" w:fill="auto"/>
          </w:tcPr>
          <w:p w:rsidR="00FB19F3" w:rsidRPr="00A13F49" w:rsidRDefault="00876743" w:rsidP="00876743">
            <w:pPr>
              <w:rPr>
                <w:rFonts w:ascii="Book Antiqua" w:hAnsi="Book Antiqua" w:cs="Calibri"/>
                <w:color w:val="000000"/>
                <w:sz w:val="24"/>
                <w:szCs w:val="24"/>
              </w:rPr>
            </w:pPr>
            <w:r>
              <w:rPr>
                <w:rFonts w:ascii="Book Antiqua" w:hAnsi="Book Antiqua" w:cs="Calibri"/>
                <w:color w:val="000000"/>
                <w:sz w:val="24"/>
                <w:szCs w:val="24"/>
              </w:rPr>
              <w:t>GCC 3.4 in Vol-I of Bidding document</w:t>
            </w:r>
          </w:p>
        </w:tc>
        <w:tc>
          <w:tcPr>
            <w:tcW w:w="6292" w:type="dxa"/>
            <w:shd w:val="clear" w:color="auto" w:fill="auto"/>
          </w:tcPr>
          <w:p w:rsidR="00876743" w:rsidRPr="00876743" w:rsidRDefault="00876743" w:rsidP="00876743">
            <w:pPr>
              <w:ind w:left="-18" w:firstLine="18"/>
              <w:jc w:val="both"/>
              <w:rPr>
                <w:rFonts w:ascii="Book Antiqua" w:hAnsi="Book Antiqua"/>
                <w:i/>
                <w:iCs/>
                <w:sz w:val="24"/>
                <w:szCs w:val="24"/>
              </w:rPr>
            </w:pPr>
            <w:r w:rsidRPr="00876743">
              <w:rPr>
                <w:rFonts w:ascii="Book Antiqua" w:hAnsi="Book Antiqua"/>
                <w:i/>
                <w:iCs/>
                <w:sz w:val="24"/>
                <w:szCs w:val="24"/>
              </w:rPr>
              <w:t xml:space="preserve">The Contractor shall guarantee that in the event of termination of production of spare parts by the Contractor or his Sub-Contractor: </w:t>
            </w:r>
          </w:p>
          <w:p w:rsidR="00FB19F3" w:rsidRPr="00876743" w:rsidRDefault="00876743" w:rsidP="00876743">
            <w:pPr>
              <w:pStyle w:val="ListParagraph"/>
              <w:numPr>
                <w:ilvl w:val="0"/>
                <w:numId w:val="18"/>
              </w:numPr>
              <w:ind w:left="-18" w:firstLine="18"/>
              <w:jc w:val="both"/>
              <w:rPr>
                <w:rFonts w:ascii="Book Antiqua" w:eastAsiaTheme="minorHAnsi" w:hAnsi="Book Antiqua" w:cstheme="minorBidi"/>
                <w:i/>
                <w:iCs/>
                <w:sz w:val="24"/>
                <w:szCs w:val="24"/>
              </w:rPr>
            </w:pPr>
            <w:r w:rsidRPr="00876743">
              <w:rPr>
                <w:rFonts w:ascii="Book Antiqua" w:eastAsiaTheme="minorHAnsi" w:hAnsi="Book Antiqua" w:cstheme="minorBidi"/>
                <w:i/>
                <w:iCs/>
                <w:sz w:val="24"/>
                <w:szCs w:val="24"/>
              </w:rPr>
              <w:t xml:space="preserve">The Contractor shall send advance notification to the Employer of the pending termination, with 2 (two) </w:t>
            </w:r>
            <w:proofErr w:type="spellStart"/>
            <w:r w:rsidRPr="00876743">
              <w:rPr>
                <w:rFonts w:ascii="Book Antiqua" w:eastAsiaTheme="minorHAnsi" w:hAnsi="Book Antiqua" w:cstheme="minorBidi"/>
                <w:i/>
                <w:iCs/>
                <w:sz w:val="24"/>
                <w:szCs w:val="24"/>
              </w:rPr>
              <w:t>years time</w:t>
            </w:r>
            <w:proofErr w:type="spellEnd"/>
            <w:r w:rsidRPr="00876743">
              <w:rPr>
                <w:rFonts w:ascii="Book Antiqua" w:eastAsiaTheme="minorHAnsi" w:hAnsi="Book Antiqua" w:cstheme="minorBidi"/>
                <w:i/>
                <w:iCs/>
                <w:sz w:val="24"/>
                <w:szCs w:val="24"/>
              </w:rPr>
              <w:t xml:space="preserve"> to permit the Employer to procure needed requirements, and</w:t>
            </w:r>
          </w:p>
          <w:p w:rsidR="00876743" w:rsidRPr="00876743" w:rsidRDefault="00876743" w:rsidP="00876743">
            <w:pPr>
              <w:pStyle w:val="ListParagraph"/>
              <w:numPr>
                <w:ilvl w:val="0"/>
                <w:numId w:val="18"/>
              </w:numPr>
              <w:ind w:left="-18" w:firstLine="18"/>
              <w:jc w:val="both"/>
              <w:rPr>
                <w:rFonts w:ascii="Book Antiqua" w:eastAsiaTheme="minorHAnsi" w:hAnsi="Book Antiqua" w:cstheme="minorBidi"/>
                <w:i/>
                <w:iCs/>
                <w:sz w:val="24"/>
                <w:szCs w:val="24"/>
              </w:rPr>
            </w:pPr>
            <w:r w:rsidRPr="00876743">
              <w:rPr>
                <w:rFonts w:ascii="Book Antiqua" w:eastAsiaTheme="minorHAnsi" w:hAnsi="Book Antiqua" w:cstheme="minorBidi"/>
                <w:i/>
                <w:iCs/>
                <w:sz w:val="24"/>
                <w:szCs w:val="24"/>
              </w:rPr>
              <w:t xml:space="preserve">Following such termination, the Contractor shall </w:t>
            </w:r>
            <w:r w:rsidRPr="00876743">
              <w:rPr>
                <w:rFonts w:ascii="Book Antiqua" w:eastAsiaTheme="minorHAnsi" w:hAnsi="Book Antiqua" w:cstheme="minorBidi"/>
                <w:i/>
                <w:iCs/>
                <w:sz w:val="24"/>
                <w:szCs w:val="24"/>
              </w:rPr>
              <w:lastRenderedPageBreak/>
              <w:t>furnish at no cost to the Employer the blueprints, drawings and specification of the spare parts, if requested.</w:t>
            </w:r>
          </w:p>
        </w:tc>
        <w:tc>
          <w:tcPr>
            <w:tcW w:w="3690" w:type="dxa"/>
            <w:shd w:val="clear" w:color="auto" w:fill="auto"/>
          </w:tcPr>
          <w:p w:rsidR="00FB19F3" w:rsidRPr="00A97D69" w:rsidRDefault="00876743" w:rsidP="00133EDE">
            <w:pPr>
              <w:jc w:val="both"/>
              <w:rPr>
                <w:rFonts w:ascii="Book Antiqua" w:hAnsi="Book Antiqua" w:cs="Calibri"/>
                <w:color w:val="000000"/>
                <w:sz w:val="24"/>
                <w:szCs w:val="24"/>
              </w:rPr>
            </w:pPr>
            <w:r w:rsidRPr="00876743">
              <w:rPr>
                <w:rFonts w:ascii="Book Antiqua" w:hAnsi="Book Antiqua" w:cs="Calibri"/>
                <w:color w:val="000000"/>
                <w:sz w:val="24"/>
                <w:szCs w:val="24"/>
              </w:rPr>
              <w:lastRenderedPageBreak/>
              <w:t>Blueprints, drawings of products are proprietary of an OEM and same will not be shared by OEM. Kindly remove this from mentioned clause.</w:t>
            </w:r>
          </w:p>
        </w:tc>
        <w:tc>
          <w:tcPr>
            <w:tcW w:w="2531" w:type="dxa"/>
            <w:shd w:val="clear" w:color="auto" w:fill="auto"/>
          </w:tcPr>
          <w:p w:rsidR="00FB19F3"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FB19F3" w:rsidRPr="00550828" w:rsidTr="005D2DA3">
        <w:trPr>
          <w:trHeight w:val="530"/>
          <w:jc w:val="center"/>
        </w:trPr>
        <w:tc>
          <w:tcPr>
            <w:tcW w:w="645" w:type="dxa"/>
            <w:shd w:val="clear" w:color="auto" w:fill="auto"/>
            <w:noWrap/>
          </w:tcPr>
          <w:p w:rsidR="00FB19F3"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60</w:t>
            </w:r>
          </w:p>
        </w:tc>
        <w:tc>
          <w:tcPr>
            <w:tcW w:w="1707" w:type="dxa"/>
            <w:shd w:val="clear" w:color="auto" w:fill="auto"/>
          </w:tcPr>
          <w:p w:rsidR="00FB19F3" w:rsidRPr="00A13F49" w:rsidRDefault="0025632B" w:rsidP="0025632B">
            <w:pPr>
              <w:rPr>
                <w:rFonts w:ascii="Book Antiqua" w:hAnsi="Book Antiqua" w:cs="Calibri"/>
                <w:color w:val="000000"/>
                <w:sz w:val="24"/>
                <w:szCs w:val="24"/>
              </w:rPr>
            </w:pPr>
            <w:r>
              <w:rPr>
                <w:rFonts w:ascii="Book Antiqua" w:hAnsi="Book Antiqua" w:cs="Calibri"/>
                <w:color w:val="000000"/>
                <w:sz w:val="24"/>
                <w:szCs w:val="24"/>
              </w:rPr>
              <w:t>GCC 21.2 in Vol-I of Bidding document</w:t>
            </w:r>
          </w:p>
        </w:tc>
        <w:tc>
          <w:tcPr>
            <w:tcW w:w="6292" w:type="dxa"/>
            <w:shd w:val="clear" w:color="auto" w:fill="auto"/>
          </w:tcPr>
          <w:p w:rsidR="00FB19F3" w:rsidRDefault="00DB6BF0" w:rsidP="00DB6BF0">
            <w:pPr>
              <w:ind w:left="-18" w:firstLine="18"/>
              <w:jc w:val="both"/>
              <w:rPr>
                <w:rFonts w:ascii="Book Antiqua" w:hAnsi="Book Antiqua"/>
                <w:i/>
                <w:iCs/>
                <w:sz w:val="24"/>
                <w:szCs w:val="24"/>
              </w:rPr>
            </w:pPr>
            <w:r w:rsidRPr="00DB6BF0">
              <w:rPr>
                <w:rFonts w:ascii="Book Antiqua" w:hAnsi="Book Antiqua"/>
                <w:i/>
                <w:iCs/>
                <w:sz w:val="24"/>
                <w:szCs w:val="24"/>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rsidR="00DB6BF0" w:rsidRPr="00FB19F3" w:rsidRDefault="00DB6BF0" w:rsidP="00DB6BF0">
            <w:pPr>
              <w:ind w:left="-18" w:firstLine="18"/>
              <w:jc w:val="both"/>
              <w:rPr>
                <w:rFonts w:ascii="Book Antiqua" w:hAnsi="Book Antiqua"/>
                <w:i/>
                <w:iCs/>
                <w:sz w:val="24"/>
                <w:szCs w:val="24"/>
              </w:rPr>
            </w:pPr>
            <w:r>
              <w:rPr>
                <w:rFonts w:ascii="Book Antiqua" w:hAnsi="Book Antiqua"/>
                <w:i/>
                <w:iCs/>
                <w:sz w:val="24"/>
                <w:szCs w:val="24"/>
              </w:rPr>
              <w:t>……</w:t>
            </w:r>
          </w:p>
        </w:tc>
        <w:tc>
          <w:tcPr>
            <w:tcW w:w="3690" w:type="dxa"/>
            <w:shd w:val="clear" w:color="auto" w:fill="auto"/>
          </w:tcPr>
          <w:p w:rsidR="00FB19F3" w:rsidRPr="00A97D69" w:rsidRDefault="00DB6BF0" w:rsidP="00133EDE">
            <w:pPr>
              <w:jc w:val="both"/>
              <w:rPr>
                <w:rFonts w:ascii="Book Antiqua" w:hAnsi="Book Antiqua" w:cs="Calibri"/>
                <w:color w:val="000000"/>
                <w:sz w:val="24"/>
                <w:szCs w:val="24"/>
              </w:rPr>
            </w:pPr>
            <w:r w:rsidRPr="00DB6BF0">
              <w:rPr>
                <w:rFonts w:ascii="Book Antiqua" w:hAnsi="Book Antiqua" w:cs="Calibri"/>
                <w:color w:val="000000"/>
                <w:sz w:val="24"/>
                <w:szCs w:val="24"/>
              </w:rPr>
              <w:t>Penalty should be applicable only on the value of pending works and not on the whole contract value. Kindly amend this clause.</w:t>
            </w:r>
          </w:p>
        </w:tc>
        <w:tc>
          <w:tcPr>
            <w:tcW w:w="2531" w:type="dxa"/>
            <w:shd w:val="clear" w:color="auto" w:fill="auto"/>
          </w:tcPr>
          <w:p w:rsidR="00FB19F3"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FB19F3" w:rsidRPr="00550828" w:rsidTr="005D2DA3">
        <w:trPr>
          <w:trHeight w:val="530"/>
          <w:jc w:val="center"/>
        </w:trPr>
        <w:tc>
          <w:tcPr>
            <w:tcW w:w="645" w:type="dxa"/>
            <w:shd w:val="clear" w:color="auto" w:fill="auto"/>
            <w:noWrap/>
          </w:tcPr>
          <w:p w:rsidR="00FB19F3"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61</w:t>
            </w:r>
          </w:p>
        </w:tc>
        <w:tc>
          <w:tcPr>
            <w:tcW w:w="1707" w:type="dxa"/>
            <w:shd w:val="clear" w:color="auto" w:fill="auto"/>
          </w:tcPr>
          <w:p w:rsidR="00FB19F3" w:rsidRPr="00A13F49" w:rsidRDefault="00A87E29" w:rsidP="00A87E29">
            <w:pPr>
              <w:rPr>
                <w:rFonts w:ascii="Book Antiqua" w:hAnsi="Book Antiqua" w:cs="Calibri"/>
                <w:color w:val="000000"/>
                <w:sz w:val="24"/>
                <w:szCs w:val="24"/>
              </w:rPr>
            </w:pPr>
            <w:r>
              <w:rPr>
                <w:rFonts w:ascii="Book Antiqua" w:hAnsi="Book Antiqua" w:cs="Calibri"/>
                <w:color w:val="000000"/>
                <w:sz w:val="24"/>
                <w:szCs w:val="24"/>
              </w:rPr>
              <w:t xml:space="preserve">GCC 22.8.1 in Vol-I of Bidding </w:t>
            </w:r>
            <w:r>
              <w:rPr>
                <w:rFonts w:ascii="Book Antiqua" w:hAnsi="Book Antiqua" w:cs="Calibri"/>
                <w:color w:val="000000"/>
                <w:sz w:val="24"/>
                <w:szCs w:val="24"/>
              </w:rPr>
              <w:lastRenderedPageBreak/>
              <w:t>document</w:t>
            </w:r>
          </w:p>
        </w:tc>
        <w:tc>
          <w:tcPr>
            <w:tcW w:w="6292" w:type="dxa"/>
            <w:shd w:val="clear" w:color="auto" w:fill="auto"/>
          </w:tcPr>
          <w:p w:rsidR="00FB19F3" w:rsidRPr="00FB19F3" w:rsidRDefault="00A87E29" w:rsidP="00A87E29">
            <w:pPr>
              <w:ind w:left="-18" w:firstLine="18"/>
              <w:jc w:val="both"/>
              <w:rPr>
                <w:rFonts w:ascii="Book Antiqua" w:hAnsi="Book Antiqua"/>
                <w:i/>
                <w:iCs/>
                <w:sz w:val="24"/>
                <w:szCs w:val="24"/>
              </w:rPr>
            </w:pPr>
            <w:r w:rsidRPr="00A87E29">
              <w:rPr>
                <w:rFonts w:ascii="Book Antiqua" w:hAnsi="Book Antiqua"/>
                <w:i/>
                <w:iCs/>
                <w:sz w:val="24"/>
                <w:szCs w:val="24"/>
              </w:rPr>
              <w:lastRenderedPageBreak/>
              <w:t xml:space="preserve">At the end of the Defect Liability Period, the Contractor's Liability ceases except for latent defects. The Contractor's liability for latent defects warranty shall be limited to period of </w:t>
            </w:r>
            <w:r w:rsidRPr="00A87E29">
              <w:rPr>
                <w:rFonts w:ascii="Book Antiqua" w:hAnsi="Book Antiqua"/>
                <w:i/>
                <w:iCs/>
                <w:sz w:val="24"/>
                <w:szCs w:val="24"/>
              </w:rPr>
              <w:lastRenderedPageBreak/>
              <w:t>ten (10) years from the end of Defect Liability Period. For the purpose of this clause, the latent defects shall be the defects inherently lying within the material or arising out of design deficiency, which do not manifest themselves during the Defect Liability Period defined in this GCC Clause 22, but later.</w:t>
            </w:r>
          </w:p>
        </w:tc>
        <w:tc>
          <w:tcPr>
            <w:tcW w:w="3690" w:type="dxa"/>
            <w:shd w:val="clear" w:color="auto" w:fill="auto"/>
          </w:tcPr>
          <w:p w:rsidR="00FB19F3" w:rsidRPr="00A97D69" w:rsidRDefault="00A87E29" w:rsidP="00133EDE">
            <w:pPr>
              <w:jc w:val="both"/>
              <w:rPr>
                <w:rFonts w:ascii="Book Antiqua" w:hAnsi="Book Antiqua" w:cs="Calibri"/>
                <w:color w:val="000000"/>
                <w:sz w:val="24"/>
                <w:szCs w:val="24"/>
              </w:rPr>
            </w:pPr>
            <w:r w:rsidRPr="00A87E29">
              <w:rPr>
                <w:rFonts w:ascii="Book Antiqua" w:hAnsi="Book Antiqua" w:cs="Calibri"/>
                <w:color w:val="000000"/>
                <w:sz w:val="24"/>
                <w:szCs w:val="24"/>
              </w:rPr>
              <w:lastRenderedPageBreak/>
              <w:t xml:space="preserve">This clause is contradictory to contract period i.e. &lt;Duration&gt;. Kindly the correct the specified </w:t>
            </w:r>
            <w:r w:rsidRPr="00A87E29">
              <w:rPr>
                <w:rFonts w:ascii="Book Antiqua" w:hAnsi="Book Antiqua" w:cs="Calibri"/>
                <w:color w:val="000000"/>
                <w:sz w:val="24"/>
                <w:szCs w:val="24"/>
              </w:rPr>
              <w:lastRenderedPageBreak/>
              <w:t>duration in this clause referring the contract duration.</w:t>
            </w:r>
          </w:p>
        </w:tc>
        <w:tc>
          <w:tcPr>
            <w:tcW w:w="2531" w:type="dxa"/>
            <w:shd w:val="clear" w:color="auto" w:fill="auto"/>
          </w:tcPr>
          <w:p w:rsidR="00FB19F3"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A27B18" w:rsidRPr="00550828" w:rsidTr="005D2DA3">
        <w:trPr>
          <w:trHeight w:val="530"/>
          <w:jc w:val="center"/>
        </w:trPr>
        <w:tc>
          <w:tcPr>
            <w:tcW w:w="645" w:type="dxa"/>
            <w:shd w:val="clear" w:color="auto" w:fill="auto"/>
            <w:noWrap/>
          </w:tcPr>
          <w:p w:rsidR="00A27B18"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62</w:t>
            </w:r>
          </w:p>
        </w:tc>
        <w:tc>
          <w:tcPr>
            <w:tcW w:w="1707" w:type="dxa"/>
            <w:shd w:val="clear" w:color="auto" w:fill="auto"/>
          </w:tcPr>
          <w:p w:rsidR="00A27B18" w:rsidRPr="00A13F49" w:rsidRDefault="00714BCE" w:rsidP="00714BCE">
            <w:pPr>
              <w:rPr>
                <w:rFonts w:ascii="Book Antiqua" w:hAnsi="Book Antiqua" w:cs="Calibri"/>
                <w:color w:val="000000"/>
                <w:sz w:val="24"/>
                <w:szCs w:val="24"/>
              </w:rPr>
            </w:pPr>
            <w:r>
              <w:rPr>
                <w:rFonts w:ascii="Book Antiqua" w:hAnsi="Book Antiqua" w:cs="Calibri"/>
                <w:color w:val="000000"/>
                <w:sz w:val="24"/>
                <w:szCs w:val="24"/>
              </w:rPr>
              <w:t>GCC 12.5 in Vol-I of Bidding document</w:t>
            </w:r>
          </w:p>
        </w:tc>
        <w:tc>
          <w:tcPr>
            <w:tcW w:w="6292" w:type="dxa"/>
            <w:shd w:val="clear" w:color="auto" w:fill="auto"/>
          </w:tcPr>
          <w:p w:rsidR="00A27B18" w:rsidRPr="00714BCE" w:rsidRDefault="00714BCE" w:rsidP="00714BCE">
            <w:pPr>
              <w:ind w:left="-18" w:firstLine="18"/>
              <w:jc w:val="both"/>
              <w:rPr>
                <w:rFonts w:ascii="Book Antiqua" w:hAnsi="Book Antiqua"/>
                <w:i/>
                <w:iCs/>
                <w:sz w:val="24"/>
                <w:szCs w:val="24"/>
              </w:rPr>
            </w:pPr>
            <w:r w:rsidRPr="00714BCE">
              <w:rPr>
                <w:rFonts w:ascii="Book Antiqua" w:hAnsi="Book Antiqua"/>
                <w:i/>
                <w:iCs/>
                <w:sz w:val="24"/>
                <w:szCs w:val="24"/>
              </w:rPr>
              <w:t>12. Confidential Information</w:t>
            </w:r>
          </w:p>
          <w:p w:rsidR="00714BCE" w:rsidRPr="00714BCE" w:rsidRDefault="00714BCE" w:rsidP="00714BCE">
            <w:pPr>
              <w:ind w:left="-18" w:firstLine="18"/>
              <w:jc w:val="both"/>
              <w:rPr>
                <w:rFonts w:ascii="Book Antiqua" w:hAnsi="Book Antiqua"/>
                <w:i/>
                <w:iCs/>
                <w:sz w:val="24"/>
                <w:szCs w:val="24"/>
              </w:rPr>
            </w:pPr>
            <w:r w:rsidRPr="00714BCE">
              <w:rPr>
                <w:rFonts w:ascii="Book Antiqua" w:hAnsi="Book Antiqua"/>
                <w:i/>
                <w:iCs/>
                <w:sz w:val="24"/>
                <w:szCs w:val="24"/>
              </w:rPr>
              <w:t>12.1 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12.</w:t>
            </w:r>
          </w:p>
          <w:p w:rsidR="00714BCE" w:rsidRPr="00714BCE" w:rsidRDefault="00802A07" w:rsidP="00714BCE">
            <w:pPr>
              <w:ind w:left="-18" w:firstLine="18"/>
              <w:jc w:val="both"/>
              <w:rPr>
                <w:rFonts w:ascii="Book Antiqua" w:hAnsi="Book Antiqua"/>
                <w:i/>
                <w:iCs/>
                <w:sz w:val="24"/>
                <w:szCs w:val="24"/>
              </w:rPr>
            </w:pPr>
            <w:r>
              <w:rPr>
                <w:rFonts w:ascii="Book Antiqua" w:hAnsi="Book Antiqua"/>
                <w:i/>
                <w:iCs/>
                <w:sz w:val="24"/>
                <w:szCs w:val="24"/>
              </w:rPr>
              <w:t>…..</w:t>
            </w:r>
          </w:p>
          <w:p w:rsidR="00A27B18" w:rsidRPr="00FB19F3" w:rsidRDefault="00714BCE" w:rsidP="00714BCE">
            <w:pPr>
              <w:ind w:left="-18" w:firstLine="18"/>
              <w:jc w:val="both"/>
              <w:rPr>
                <w:rFonts w:ascii="Book Antiqua" w:hAnsi="Book Antiqua"/>
                <w:i/>
                <w:iCs/>
                <w:sz w:val="24"/>
                <w:szCs w:val="24"/>
              </w:rPr>
            </w:pPr>
            <w:r w:rsidRPr="00714BCE">
              <w:rPr>
                <w:rFonts w:ascii="Book Antiqua" w:hAnsi="Book Antiqua"/>
                <w:i/>
                <w:iCs/>
                <w:sz w:val="24"/>
                <w:szCs w:val="24"/>
              </w:rPr>
              <w:lastRenderedPageBreak/>
              <w:t>12.5 The provisions of this GCC Clause 12 shall survive termination, for whatever reason, of the Contract.</w:t>
            </w:r>
          </w:p>
        </w:tc>
        <w:tc>
          <w:tcPr>
            <w:tcW w:w="3690" w:type="dxa"/>
            <w:shd w:val="clear" w:color="auto" w:fill="auto"/>
          </w:tcPr>
          <w:p w:rsidR="00A27B18" w:rsidRPr="00A27B18" w:rsidRDefault="00A27B18" w:rsidP="00A27B18">
            <w:pPr>
              <w:jc w:val="both"/>
              <w:rPr>
                <w:rFonts w:ascii="Book Antiqua" w:hAnsi="Book Antiqua" w:cs="Calibri"/>
                <w:color w:val="000000"/>
                <w:sz w:val="24"/>
                <w:szCs w:val="24"/>
              </w:rPr>
            </w:pPr>
            <w:r w:rsidRPr="00A27B18">
              <w:rPr>
                <w:rFonts w:ascii="Book Antiqua" w:hAnsi="Book Antiqua" w:cs="Calibri"/>
                <w:color w:val="000000"/>
                <w:sz w:val="24"/>
                <w:szCs w:val="24"/>
              </w:rPr>
              <w:lastRenderedPageBreak/>
              <w:t>requests the Confidentiality obligation to survive the termination and shall continue for a period of three (03) years thereafter</w:t>
            </w:r>
          </w:p>
        </w:tc>
        <w:tc>
          <w:tcPr>
            <w:tcW w:w="2531" w:type="dxa"/>
            <w:shd w:val="clear" w:color="auto" w:fill="auto"/>
          </w:tcPr>
          <w:p w:rsidR="00A27B18"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A27B18" w:rsidRPr="00550828" w:rsidTr="00E12A01">
        <w:trPr>
          <w:trHeight w:val="593"/>
          <w:jc w:val="center"/>
        </w:trPr>
        <w:tc>
          <w:tcPr>
            <w:tcW w:w="645" w:type="dxa"/>
            <w:shd w:val="clear" w:color="auto" w:fill="auto"/>
            <w:noWrap/>
          </w:tcPr>
          <w:p w:rsidR="00A27B18"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63</w:t>
            </w:r>
          </w:p>
        </w:tc>
        <w:tc>
          <w:tcPr>
            <w:tcW w:w="1707" w:type="dxa"/>
            <w:shd w:val="clear" w:color="auto" w:fill="auto"/>
          </w:tcPr>
          <w:p w:rsidR="00A27B18" w:rsidRPr="00A13F49" w:rsidRDefault="00802A07" w:rsidP="00802A07">
            <w:pPr>
              <w:rPr>
                <w:rFonts w:ascii="Book Antiqua" w:hAnsi="Book Antiqua" w:cs="Calibri"/>
                <w:color w:val="000000"/>
                <w:sz w:val="24"/>
                <w:szCs w:val="24"/>
              </w:rPr>
            </w:pPr>
            <w:r>
              <w:rPr>
                <w:rFonts w:ascii="Book Antiqua" w:hAnsi="Book Antiqua" w:cs="Calibri"/>
                <w:color w:val="000000"/>
                <w:sz w:val="24"/>
                <w:szCs w:val="24"/>
              </w:rPr>
              <w:t>GCC 21.2 in Vol-I of Bidding document</w:t>
            </w:r>
          </w:p>
        </w:tc>
        <w:tc>
          <w:tcPr>
            <w:tcW w:w="6292" w:type="dxa"/>
            <w:shd w:val="clear" w:color="auto" w:fill="auto"/>
          </w:tcPr>
          <w:p w:rsidR="00A27B18" w:rsidRPr="00FB19F3" w:rsidRDefault="00802A07" w:rsidP="00802A07">
            <w:pPr>
              <w:ind w:left="-18" w:firstLine="18"/>
              <w:jc w:val="both"/>
              <w:rPr>
                <w:rFonts w:ascii="Book Antiqua" w:hAnsi="Book Antiqua"/>
                <w:i/>
                <w:iCs/>
                <w:sz w:val="24"/>
                <w:szCs w:val="24"/>
              </w:rPr>
            </w:pPr>
            <w:r w:rsidRPr="00802A07">
              <w:rPr>
                <w:rFonts w:ascii="Book Antiqua" w:hAnsi="Book Antiqua"/>
                <w:i/>
                <w:iCs/>
                <w:sz w:val="24"/>
                <w:szCs w:val="24"/>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w:t>
            </w:r>
            <w:r w:rsidRPr="00504240">
              <w:rPr>
                <w:rFonts w:ascii="Book Antiqua" w:hAnsi="Book Antiqua"/>
                <w:b/>
                <w:bCs/>
                <w:i/>
                <w:iCs/>
                <w:sz w:val="24"/>
                <w:szCs w:val="24"/>
              </w:rPr>
              <w:t>liquidated damages</w:t>
            </w:r>
            <w:r w:rsidRPr="00802A07">
              <w:rPr>
                <w:rFonts w:ascii="Book Antiqua" w:hAnsi="Book Antiqua"/>
                <w:i/>
                <w:iCs/>
                <w:sz w:val="24"/>
                <w:szCs w:val="24"/>
              </w:rPr>
              <w:t xml:space="preserve">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w:t>
            </w:r>
            <w:r w:rsidRPr="00802A07">
              <w:rPr>
                <w:rFonts w:ascii="Book Antiqua" w:hAnsi="Book Antiqua"/>
                <w:i/>
                <w:iCs/>
                <w:sz w:val="24"/>
                <w:szCs w:val="24"/>
              </w:rPr>
              <w:lastRenderedPageBreak/>
              <w:t>obligations and liabilities under the Contract.</w:t>
            </w:r>
            <w:bookmarkStart w:id="0" w:name="_GoBack"/>
            <w:bookmarkEnd w:id="0"/>
          </w:p>
        </w:tc>
        <w:tc>
          <w:tcPr>
            <w:tcW w:w="3690" w:type="dxa"/>
            <w:shd w:val="clear" w:color="auto" w:fill="auto"/>
          </w:tcPr>
          <w:p w:rsidR="00A27B18" w:rsidRPr="00A97D69" w:rsidRDefault="00802A07" w:rsidP="00B82B93">
            <w:pPr>
              <w:jc w:val="both"/>
              <w:rPr>
                <w:rFonts w:ascii="Book Antiqua" w:hAnsi="Book Antiqua" w:cs="Calibri"/>
                <w:color w:val="000000"/>
                <w:sz w:val="24"/>
                <w:szCs w:val="24"/>
              </w:rPr>
            </w:pPr>
            <w:proofErr w:type="gramStart"/>
            <w:r w:rsidRPr="00802A07">
              <w:rPr>
                <w:rFonts w:ascii="Book Antiqua" w:hAnsi="Book Antiqua" w:cs="Calibri"/>
                <w:color w:val="000000"/>
                <w:sz w:val="24"/>
                <w:szCs w:val="24"/>
              </w:rPr>
              <w:lastRenderedPageBreak/>
              <w:t>requests</w:t>
            </w:r>
            <w:proofErr w:type="gramEnd"/>
            <w:r w:rsidRPr="00802A07">
              <w:rPr>
                <w:rFonts w:ascii="Book Antiqua" w:hAnsi="Book Antiqua" w:cs="Calibri"/>
                <w:color w:val="000000"/>
                <w:sz w:val="24"/>
                <w:szCs w:val="24"/>
              </w:rPr>
              <w:t xml:space="preserve"> that the Liquidated Damages shall apply only when the delay is solely caused by </w:t>
            </w:r>
            <w:r w:rsidR="00B82B93">
              <w:rPr>
                <w:rFonts w:ascii="Book Antiqua" w:hAnsi="Book Antiqua" w:cs="Calibri"/>
                <w:color w:val="000000"/>
                <w:sz w:val="24"/>
                <w:szCs w:val="24"/>
              </w:rPr>
              <w:t xml:space="preserve">bidder. </w:t>
            </w:r>
          </w:p>
        </w:tc>
        <w:tc>
          <w:tcPr>
            <w:tcW w:w="2531" w:type="dxa"/>
            <w:shd w:val="clear" w:color="auto" w:fill="auto"/>
          </w:tcPr>
          <w:p w:rsidR="00A27B18"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A27B18" w:rsidRPr="00550828" w:rsidTr="005D2DA3">
        <w:trPr>
          <w:trHeight w:val="530"/>
          <w:jc w:val="center"/>
        </w:trPr>
        <w:tc>
          <w:tcPr>
            <w:tcW w:w="645" w:type="dxa"/>
            <w:shd w:val="clear" w:color="auto" w:fill="auto"/>
            <w:noWrap/>
          </w:tcPr>
          <w:p w:rsidR="00A27B18"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64</w:t>
            </w:r>
          </w:p>
        </w:tc>
        <w:tc>
          <w:tcPr>
            <w:tcW w:w="1707" w:type="dxa"/>
            <w:shd w:val="clear" w:color="auto" w:fill="auto"/>
          </w:tcPr>
          <w:p w:rsidR="00A27B18" w:rsidRPr="00A13F49" w:rsidRDefault="00504240" w:rsidP="00504240">
            <w:pPr>
              <w:rPr>
                <w:rFonts w:ascii="Book Antiqua" w:hAnsi="Book Antiqua" w:cs="Calibri"/>
                <w:color w:val="000000"/>
                <w:sz w:val="24"/>
                <w:szCs w:val="24"/>
              </w:rPr>
            </w:pPr>
            <w:r>
              <w:rPr>
                <w:rFonts w:ascii="Book Antiqua" w:hAnsi="Book Antiqua" w:cs="Calibri"/>
                <w:color w:val="000000"/>
                <w:sz w:val="24"/>
                <w:szCs w:val="24"/>
              </w:rPr>
              <w:t>GCC 26.1 (b) in Vol-I of Bidding document</w:t>
            </w:r>
          </w:p>
        </w:tc>
        <w:tc>
          <w:tcPr>
            <w:tcW w:w="6292" w:type="dxa"/>
            <w:shd w:val="clear" w:color="auto" w:fill="auto"/>
          </w:tcPr>
          <w:p w:rsidR="00504240" w:rsidRPr="00504240" w:rsidRDefault="00504240" w:rsidP="00504240">
            <w:pPr>
              <w:jc w:val="both"/>
              <w:rPr>
                <w:rFonts w:ascii="Book Antiqua" w:hAnsi="Book Antiqua"/>
                <w:b/>
                <w:bCs/>
                <w:i/>
                <w:iCs/>
                <w:sz w:val="24"/>
                <w:szCs w:val="24"/>
              </w:rPr>
            </w:pPr>
            <w:r w:rsidRPr="00504240">
              <w:rPr>
                <w:rFonts w:ascii="Book Antiqua" w:hAnsi="Book Antiqua"/>
                <w:b/>
                <w:bCs/>
                <w:i/>
                <w:iCs/>
                <w:sz w:val="24"/>
                <w:szCs w:val="24"/>
              </w:rPr>
              <w:t xml:space="preserve">26. Limitation of Liability </w:t>
            </w:r>
          </w:p>
          <w:p w:rsidR="00504240" w:rsidRPr="00504240" w:rsidRDefault="00504240" w:rsidP="00504240">
            <w:pPr>
              <w:ind w:left="-18" w:firstLine="18"/>
              <w:jc w:val="both"/>
              <w:rPr>
                <w:rFonts w:ascii="Book Antiqua" w:hAnsi="Book Antiqua"/>
                <w:i/>
                <w:iCs/>
                <w:sz w:val="24"/>
                <w:szCs w:val="24"/>
              </w:rPr>
            </w:pPr>
            <w:r w:rsidRPr="00504240">
              <w:rPr>
                <w:rFonts w:ascii="Book Antiqua" w:hAnsi="Book Antiqua"/>
                <w:i/>
                <w:iCs/>
                <w:sz w:val="24"/>
                <w:szCs w:val="24"/>
              </w:rPr>
              <w:t xml:space="preserve">26.1 Except in cases of gross negligence or willful misconduct, </w:t>
            </w:r>
          </w:p>
          <w:p w:rsidR="00504240" w:rsidRPr="00504240" w:rsidRDefault="00504240" w:rsidP="00504240">
            <w:pPr>
              <w:ind w:left="-18" w:firstLine="18"/>
              <w:jc w:val="both"/>
              <w:rPr>
                <w:rFonts w:ascii="Book Antiqua" w:hAnsi="Book Antiqua"/>
                <w:i/>
                <w:iCs/>
                <w:sz w:val="24"/>
                <w:szCs w:val="24"/>
              </w:rPr>
            </w:pPr>
            <w:r>
              <w:rPr>
                <w:rFonts w:ascii="Book Antiqua" w:hAnsi="Book Antiqua"/>
                <w:i/>
                <w:iCs/>
                <w:sz w:val="24"/>
                <w:szCs w:val="24"/>
              </w:rPr>
              <w:t>…..</w:t>
            </w:r>
          </w:p>
          <w:p w:rsidR="00A27B18" w:rsidRPr="00FB19F3" w:rsidRDefault="00504240" w:rsidP="00504240">
            <w:pPr>
              <w:ind w:left="-18" w:firstLine="18"/>
              <w:jc w:val="both"/>
              <w:rPr>
                <w:rFonts w:ascii="Book Antiqua" w:hAnsi="Book Antiqua"/>
                <w:i/>
                <w:iCs/>
                <w:sz w:val="24"/>
                <w:szCs w:val="24"/>
              </w:rPr>
            </w:pPr>
            <w:r w:rsidRPr="00504240">
              <w:rPr>
                <w:rFonts w:ascii="Book Antiqua" w:hAnsi="Book Antiqua"/>
                <w:i/>
                <w:iCs/>
                <w:sz w:val="24"/>
                <w:szCs w:val="24"/>
              </w:rPr>
              <w:t>(b) 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tc>
        <w:tc>
          <w:tcPr>
            <w:tcW w:w="3690" w:type="dxa"/>
            <w:shd w:val="clear" w:color="auto" w:fill="auto"/>
          </w:tcPr>
          <w:p w:rsidR="00504240" w:rsidRPr="00504240" w:rsidRDefault="00504240" w:rsidP="00504240">
            <w:pPr>
              <w:jc w:val="both"/>
              <w:rPr>
                <w:rFonts w:ascii="Book Antiqua" w:hAnsi="Book Antiqua" w:cs="Calibri"/>
                <w:color w:val="000000"/>
                <w:sz w:val="23"/>
                <w:szCs w:val="23"/>
              </w:rPr>
            </w:pPr>
            <w:r w:rsidRPr="00504240">
              <w:rPr>
                <w:rFonts w:ascii="Book Antiqua" w:hAnsi="Book Antiqua" w:cs="Calibri"/>
                <w:color w:val="000000"/>
                <w:sz w:val="23"/>
                <w:szCs w:val="23"/>
              </w:rPr>
              <w:t xml:space="preserve">requests the below modification in the clause: </w:t>
            </w:r>
          </w:p>
          <w:p w:rsidR="00A27B18" w:rsidRPr="00504240" w:rsidRDefault="00504240" w:rsidP="00504240">
            <w:pPr>
              <w:jc w:val="both"/>
              <w:rPr>
                <w:rFonts w:ascii="Book Antiqua" w:hAnsi="Book Antiqua" w:cs="Calibri"/>
                <w:color w:val="000000"/>
                <w:sz w:val="23"/>
                <w:szCs w:val="23"/>
              </w:rPr>
            </w:pPr>
            <w:r w:rsidRPr="00504240">
              <w:rPr>
                <w:rFonts w:ascii="Book Antiqua" w:hAnsi="Book Antiqua" w:cs="Calibri"/>
                <w:color w:val="000000"/>
                <w:sz w:val="23"/>
                <w:szCs w:val="23"/>
              </w:rPr>
              <w:t xml:space="preserve">“the aggregate liability of the Contractor to the Employer, whether under the Contract, in tort or otherwise, shall not exceed the total Contract Price, provided that this limitation shall not apply </w:t>
            </w:r>
            <w:r w:rsidRPr="00504240">
              <w:rPr>
                <w:rFonts w:ascii="Book Antiqua" w:hAnsi="Book Antiqua" w:cs="Calibri"/>
                <w:strike/>
                <w:color w:val="000000"/>
                <w:sz w:val="23"/>
                <w:szCs w:val="23"/>
              </w:rPr>
              <w:t>to the cost of repairing or replacing defective equipment, or</w:t>
            </w:r>
            <w:r w:rsidRPr="00504240">
              <w:rPr>
                <w:rFonts w:ascii="Book Antiqua" w:hAnsi="Book Antiqua" w:cs="Calibri"/>
                <w:color w:val="000000"/>
                <w:sz w:val="23"/>
                <w:szCs w:val="23"/>
              </w:rPr>
              <w:t xml:space="preserve"> to any obligation of the Contractor to indemnify the Employer with respect to patent infringement.”</w:t>
            </w:r>
          </w:p>
        </w:tc>
        <w:tc>
          <w:tcPr>
            <w:tcW w:w="2531" w:type="dxa"/>
            <w:shd w:val="clear" w:color="auto" w:fill="auto"/>
          </w:tcPr>
          <w:p w:rsidR="00A27B18"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A27B18" w:rsidRPr="00550828" w:rsidTr="005D2DA3">
        <w:trPr>
          <w:trHeight w:val="530"/>
          <w:jc w:val="center"/>
        </w:trPr>
        <w:tc>
          <w:tcPr>
            <w:tcW w:w="645" w:type="dxa"/>
            <w:shd w:val="clear" w:color="auto" w:fill="auto"/>
            <w:noWrap/>
          </w:tcPr>
          <w:p w:rsidR="00A27B18"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65</w:t>
            </w:r>
          </w:p>
        </w:tc>
        <w:tc>
          <w:tcPr>
            <w:tcW w:w="1707" w:type="dxa"/>
            <w:shd w:val="clear" w:color="auto" w:fill="auto"/>
          </w:tcPr>
          <w:p w:rsidR="00A27B18" w:rsidRPr="00A13F49" w:rsidRDefault="0033294E" w:rsidP="0033294E">
            <w:pPr>
              <w:rPr>
                <w:rFonts w:ascii="Book Antiqua" w:hAnsi="Book Antiqua" w:cs="Calibri"/>
                <w:color w:val="000000"/>
                <w:sz w:val="24"/>
                <w:szCs w:val="24"/>
              </w:rPr>
            </w:pPr>
            <w:r>
              <w:rPr>
                <w:rFonts w:ascii="Book Antiqua" w:hAnsi="Book Antiqua" w:cs="Calibri"/>
                <w:color w:val="000000"/>
                <w:sz w:val="24"/>
                <w:szCs w:val="24"/>
              </w:rPr>
              <w:t>GCC 35 in Vol-I of Bidding document</w:t>
            </w:r>
          </w:p>
        </w:tc>
        <w:tc>
          <w:tcPr>
            <w:tcW w:w="6292" w:type="dxa"/>
            <w:shd w:val="clear" w:color="auto" w:fill="auto"/>
          </w:tcPr>
          <w:p w:rsidR="0033294E" w:rsidRPr="0033294E" w:rsidRDefault="0033294E" w:rsidP="0033294E">
            <w:pPr>
              <w:ind w:left="-18" w:firstLine="18"/>
              <w:jc w:val="both"/>
              <w:rPr>
                <w:rFonts w:ascii="Book Antiqua" w:hAnsi="Book Antiqua"/>
                <w:i/>
                <w:iCs/>
                <w:sz w:val="24"/>
                <w:szCs w:val="24"/>
              </w:rPr>
            </w:pPr>
            <w:r w:rsidRPr="0033294E">
              <w:rPr>
                <w:rFonts w:ascii="Book Antiqua" w:hAnsi="Book Antiqua"/>
                <w:i/>
                <w:iCs/>
                <w:sz w:val="24"/>
                <w:szCs w:val="24"/>
              </w:rPr>
              <w:t xml:space="preserve">35. Suspension </w:t>
            </w:r>
          </w:p>
          <w:p w:rsidR="00A27B18" w:rsidRDefault="0033294E" w:rsidP="0033294E">
            <w:pPr>
              <w:ind w:left="-18" w:firstLine="18"/>
              <w:jc w:val="both"/>
              <w:rPr>
                <w:rFonts w:ascii="Book Antiqua" w:hAnsi="Book Antiqua"/>
                <w:i/>
                <w:iCs/>
                <w:sz w:val="24"/>
                <w:szCs w:val="24"/>
              </w:rPr>
            </w:pPr>
            <w:r w:rsidRPr="0033294E">
              <w:rPr>
                <w:rFonts w:ascii="Book Antiqua" w:hAnsi="Book Antiqua"/>
                <w:i/>
                <w:iCs/>
                <w:sz w:val="24"/>
                <w:szCs w:val="24"/>
              </w:rPr>
              <w:t xml:space="preserve">35.1 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w:t>
            </w:r>
            <w:r w:rsidRPr="0033294E">
              <w:rPr>
                <w:rFonts w:ascii="Book Antiqua" w:hAnsi="Book Antiqua"/>
                <w:i/>
                <w:iCs/>
                <w:sz w:val="24"/>
                <w:szCs w:val="24"/>
              </w:rPr>
              <w:lastRenderedPageBreak/>
              <w:t>reasons therefor. The Contractor shall thereupon suspend performance of such obligation (except those obligations necessary for the care or preservation of the Facilities) until ordered in writing to resume such performance by the Project Manager.</w:t>
            </w:r>
          </w:p>
          <w:p w:rsidR="0033294E" w:rsidRPr="00FB19F3" w:rsidRDefault="0033294E" w:rsidP="0033294E">
            <w:pPr>
              <w:ind w:left="-18" w:firstLine="18"/>
              <w:jc w:val="both"/>
              <w:rPr>
                <w:rFonts w:ascii="Book Antiqua" w:hAnsi="Book Antiqua"/>
                <w:i/>
                <w:iCs/>
                <w:sz w:val="24"/>
                <w:szCs w:val="24"/>
              </w:rPr>
            </w:pPr>
            <w:r>
              <w:rPr>
                <w:rFonts w:ascii="Book Antiqua" w:hAnsi="Book Antiqua"/>
                <w:i/>
                <w:iCs/>
                <w:sz w:val="24"/>
                <w:szCs w:val="24"/>
              </w:rPr>
              <w:t>…..</w:t>
            </w:r>
          </w:p>
        </w:tc>
        <w:tc>
          <w:tcPr>
            <w:tcW w:w="3690" w:type="dxa"/>
            <w:shd w:val="clear" w:color="auto" w:fill="auto"/>
          </w:tcPr>
          <w:p w:rsidR="00A27B18" w:rsidRPr="0033294E" w:rsidRDefault="0033294E" w:rsidP="00640FB1">
            <w:pPr>
              <w:jc w:val="both"/>
              <w:rPr>
                <w:rFonts w:ascii="Book Antiqua" w:hAnsi="Book Antiqua" w:cs="Calibri"/>
                <w:color w:val="000000"/>
                <w:sz w:val="23"/>
                <w:szCs w:val="23"/>
              </w:rPr>
            </w:pPr>
            <w:r w:rsidRPr="0033294E">
              <w:rPr>
                <w:rFonts w:ascii="Book Antiqua" w:hAnsi="Book Antiqua" w:cs="Calibri"/>
                <w:color w:val="000000"/>
                <w:sz w:val="23"/>
                <w:szCs w:val="23"/>
              </w:rPr>
              <w:lastRenderedPageBreak/>
              <w:t xml:space="preserve">requests the that the Suspension shall be exercised by the Employer only after mutual agreement with </w:t>
            </w:r>
            <w:r w:rsidR="00640FB1" w:rsidRPr="00640FB1">
              <w:rPr>
                <w:rFonts w:ascii="Book Antiqua" w:hAnsi="Book Antiqua" w:cs="Calibri"/>
                <w:i/>
                <w:iCs/>
                <w:color w:val="000000"/>
                <w:sz w:val="23"/>
                <w:szCs w:val="23"/>
              </w:rPr>
              <w:t xml:space="preserve">contractor </w:t>
            </w:r>
            <w:r w:rsidRPr="0033294E">
              <w:rPr>
                <w:rFonts w:ascii="Book Antiqua" w:hAnsi="Book Antiqua" w:cs="Calibri"/>
                <w:color w:val="000000"/>
                <w:sz w:val="23"/>
                <w:szCs w:val="23"/>
              </w:rPr>
              <w:t xml:space="preserve">and in the event if Suspension is invoked, Employer shall be liable to pay </w:t>
            </w:r>
            <w:r w:rsidR="00640FB1" w:rsidRPr="00640FB1">
              <w:rPr>
                <w:rFonts w:ascii="Book Antiqua" w:hAnsi="Book Antiqua" w:cs="Calibri"/>
                <w:i/>
                <w:iCs/>
                <w:color w:val="000000"/>
                <w:sz w:val="23"/>
                <w:szCs w:val="23"/>
              </w:rPr>
              <w:t>contractor</w:t>
            </w:r>
            <w:r w:rsidRPr="0033294E">
              <w:rPr>
                <w:rFonts w:ascii="Book Antiqua" w:hAnsi="Book Antiqua" w:cs="Calibri"/>
                <w:color w:val="000000"/>
                <w:sz w:val="23"/>
                <w:szCs w:val="23"/>
              </w:rPr>
              <w:t xml:space="preserve"> for the cost </w:t>
            </w:r>
            <w:r w:rsidRPr="0033294E">
              <w:rPr>
                <w:rFonts w:ascii="Book Antiqua" w:hAnsi="Book Antiqua" w:cs="Calibri"/>
                <w:color w:val="000000"/>
                <w:sz w:val="23"/>
                <w:szCs w:val="23"/>
              </w:rPr>
              <w:lastRenderedPageBreak/>
              <w:t xml:space="preserve">incurred by </w:t>
            </w:r>
            <w:r w:rsidR="00640FB1" w:rsidRPr="00640FB1">
              <w:rPr>
                <w:rFonts w:ascii="Book Antiqua" w:hAnsi="Book Antiqua" w:cs="Calibri"/>
                <w:i/>
                <w:iCs/>
                <w:color w:val="000000"/>
                <w:sz w:val="23"/>
                <w:szCs w:val="23"/>
              </w:rPr>
              <w:t xml:space="preserve">contractor </w:t>
            </w:r>
            <w:r w:rsidRPr="0033294E">
              <w:rPr>
                <w:rFonts w:ascii="Book Antiqua" w:hAnsi="Book Antiqua" w:cs="Calibri"/>
                <w:color w:val="000000"/>
                <w:sz w:val="23"/>
                <w:szCs w:val="23"/>
              </w:rPr>
              <w:t>during the Suspension Period.</w:t>
            </w:r>
          </w:p>
        </w:tc>
        <w:tc>
          <w:tcPr>
            <w:tcW w:w="2531" w:type="dxa"/>
            <w:shd w:val="clear" w:color="auto" w:fill="auto"/>
          </w:tcPr>
          <w:p w:rsidR="00A27B18"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A27B18" w:rsidRPr="00550828" w:rsidTr="005D2DA3">
        <w:trPr>
          <w:trHeight w:val="530"/>
          <w:jc w:val="center"/>
        </w:trPr>
        <w:tc>
          <w:tcPr>
            <w:tcW w:w="645" w:type="dxa"/>
            <w:shd w:val="clear" w:color="auto" w:fill="auto"/>
            <w:noWrap/>
          </w:tcPr>
          <w:p w:rsidR="00A27B18"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66</w:t>
            </w:r>
          </w:p>
        </w:tc>
        <w:tc>
          <w:tcPr>
            <w:tcW w:w="1707" w:type="dxa"/>
            <w:shd w:val="clear" w:color="auto" w:fill="auto"/>
          </w:tcPr>
          <w:p w:rsidR="00A27B18" w:rsidRPr="00A13F49" w:rsidRDefault="0033294E" w:rsidP="0033294E">
            <w:pPr>
              <w:rPr>
                <w:rFonts w:ascii="Book Antiqua" w:hAnsi="Book Antiqua" w:cs="Calibri"/>
                <w:color w:val="000000"/>
                <w:sz w:val="24"/>
                <w:szCs w:val="24"/>
              </w:rPr>
            </w:pPr>
            <w:r>
              <w:rPr>
                <w:rFonts w:ascii="Book Antiqua" w:hAnsi="Book Antiqua" w:cs="Calibri"/>
                <w:color w:val="000000"/>
                <w:sz w:val="24"/>
                <w:szCs w:val="24"/>
              </w:rPr>
              <w:t>GCC 36 in Vol-I of Bidding document</w:t>
            </w:r>
          </w:p>
        </w:tc>
        <w:tc>
          <w:tcPr>
            <w:tcW w:w="6292" w:type="dxa"/>
            <w:shd w:val="clear" w:color="auto" w:fill="auto"/>
          </w:tcPr>
          <w:p w:rsidR="0033294E" w:rsidRPr="0033294E" w:rsidRDefault="0033294E" w:rsidP="0033294E">
            <w:pPr>
              <w:autoSpaceDE w:val="0"/>
              <w:autoSpaceDN w:val="0"/>
              <w:adjustRightInd w:val="0"/>
              <w:spacing w:after="0" w:line="240" w:lineRule="auto"/>
              <w:rPr>
                <w:rFonts w:ascii="Book Antiqua" w:hAnsi="Book Antiqua"/>
                <w:i/>
                <w:iCs/>
                <w:sz w:val="24"/>
                <w:szCs w:val="24"/>
              </w:rPr>
            </w:pPr>
            <w:r w:rsidRPr="0033294E">
              <w:rPr>
                <w:rFonts w:ascii="Book Antiqua" w:hAnsi="Book Antiqua"/>
                <w:i/>
                <w:iCs/>
                <w:sz w:val="24"/>
                <w:szCs w:val="24"/>
              </w:rPr>
              <w:t xml:space="preserve">36. Termination </w:t>
            </w:r>
          </w:p>
          <w:p w:rsidR="0033294E" w:rsidRPr="0033294E" w:rsidRDefault="0033294E" w:rsidP="0033294E">
            <w:pPr>
              <w:autoSpaceDE w:val="0"/>
              <w:autoSpaceDN w:val="0"/>
              <w:adjustRightInd w:val="0"/>
              <w:spacing w:after="0" w:line="240" w:lineRule="auto"/>
              <w:rPr>
                <w:rFonts w:ascii="Book Antiqua" w:hAnsi="Book Antiqua"/>
                <w:i/>
                <w:iCs/>
                <w:sz w:val="24"/>
                <w:szCs w:val="24"/>
              </w:rPr>
            </w:pPr>
            <w:r>
              <w:rPr>
                <w:rFonts w:ascii="Book Antiqua" w:hAnsi="Book Antiqua"/>
                <w:i/>
                <w:iCs/>
                <w:sz w:val="24"/>
                <w:szCs w:val="24"/>
              </w:rPr>
              <w:t>36.1 Termination for Employer</w:t>
            </w:r>
            <w:r w:rsidRPr="0033294E">
              <w:rPr>
                <w:rFonts w:ascii="Book Antiqua" w:hAnsi="Book Antiqua"/>
                <w:i/>
                <w:iCs/>
                <w:sz w:val="24"/>
                <w:szCs w:val="24"/>
              </w:rPr>
              <w:t xml:space="preserve">s Convenience </w:t>
            </w:r>
          </w:p>
          <w:p w:rsidR="00A27B18" w:rsidRPr="00FB19F3" w:rsidRDefault="0033294E" w:rsidP="0033294E">
            <w:pPr>
              <w:jc w:val="both"/>
              <w:rPr>
                <w:rFonts w:ascii="Book Antiqua" w:hAnsi="Book Antiqua"/>
                <w:i/>
                <w:iCs/>
                <w:sz w:val="24"/>
                <w:szCs w:val="24"/>
              </w:rPr>
            </w:pPr>
            <w:r w:rsidRPr="0033294E">
              <w:rPr>
                <w:rFonts w:ascii="Book Antiqua" w:hAnsi="Book Antiqua"/>
                <w:i/>
                <w:iCs/>
                <w:sz w:val="24"/>
                <w:szCs w:val="24"/>
              </w:rPr>
              <w:t>36.1.1 The Employer may at any time terminate the Contract for any reason by giving the Contractor a notice of termination that refers to this GCC Sub-Clause 36.1.</w:t>
            </w:r>
          </w:p>
        </w:tc>
        <w:tc>
          <w:tcPr>
            <w:tcW w:w="3690" w:type="dxa"/>
            <w:shd w:val="clear" w:color="auto" w:fill="auto"/>
          </w:tcPr>
          <w:p w:rsidR="0033294E" w:rsidRPr="0033294E" w:rsidRDefault="0033294E" w:rsidP="0033294E">
            <w:pPr>
              <w:jc w:val="both"/>
              <w:rPr>
                <w:rFonts w:ascii="Book Antiqua" w:hAnsi="Book Antiqua" w:cs="Calibri"/>
                <w:color w:val="000000"/>
                <w:sz w:val="23"/>
                <w:szCs w:val="23"/>
              </w:rPr>
            </w:pPr>
            <w:proofErr w:type="gramStart"/>
            <w:r w:rsidRPr="0033294E">
              <w:rPr>
                <w:rFonts w:ascii="Book Antiqua" w:hAnsi="Book Antiqua" w:cs="Calibri"/>
                <w:color w:val="000000"/>
                <w:sz w:val="23"/>
                <w:szCs w:val="23"/>
              </w:rPr>
              <w:t>request</w:t>
            </w:r>
            <w:proofErr w:type="gramEnd"/>
            <w:r w:rsidRPr="0033294E">
              <w:rPr>
                <w:rFonts w:ascii="Book Antiqua" w:hAnsi="Book Antiqua" w:cs="Calibri"/>
                <w:color w:val="000000"/>
                <w:sz w:val="23"/>
                <w:szCs w:val="23"/>
              </w:rPr>
              <w:t xml:space="preserve"> mutual rights for termination. </w:t>
            </w:r>
          </w:p>
          <w:p w:rsidR="0033294E" w:rsidRPr="0033294E" w:rsidRDefault="0033294E" w:rsidP="0033294E">
            <w:pPr>
              <w:jc w:val="both"/>
              <w:rPr>
                <w:rFonts w:ascii="Book Antiqua" w:hAnsi="Book Antiqua" w:cs="Calibri"/>
                <w:color w:val="000000"/>
                <w:sz w:val="23"/>
                <w:szCs w:val="23"/>
              </w:rPr>
            </w:pPr>
            <w:r w:rsidRPr="0033294E">
              <w:rPr>
                <w:rFonts w:ascii="Book Antiqua" w:hAnsi="Book Antiqua" w:cs="Calibri"/>
                <w:color w:val="000000"/>
                <w:sz w:val="23"/>
                <w:szCs w:val="23"/>
              </w:rPr>
              <w:t xml:space="preserve">Termination for Convenience upon 90 days of notice; </w:t>
            </w:r>
          </w:p>
          <w:p w:rsidR="00A27B18" w:rsidRPr="0033294E" w:rsidRDefault="0033294E" w:rsidP="0033294E">
            <w:pPr>
              <w:jc w:val="both"/>
              <w:rPr>
                <w:rFonts w:ascii="Book Antiqua" w:hAnsi="Book Antiqua" w:cs="Calibri"/>
                <w:color w:val="000000"/>
                <w:sz w:val="23"/>
                <w:szCs w:val="23"/>
              </w:rPr>
            </w:pPr>
            <w:r w:rsidRPr="0033294E">
              <w:rPr>
                <w:rFonts w:ascii="Book Antiqua" w:hAnsi="Book Antiqua" w:cs="Calibri"/>
                <w:color w:val="000000"/>
                <w:sz w:val="23"/>
                <w:szCs w:val="23"/>
              </w:rPr>
              <w:t>Termination for default after 30 days of Cure Period;</w:t>
            </w:r>
          </w:p>
        </w:tc>
        <w:tc>
          <w:tcPr>
            <w:tcW w:w="2531" w:type="dxa"/>
            <w:shd w:val="clear" w:color="auto" w:fill="auto"/>
          </w:tcPr>
          <w:p w:rsidR="00A27B18"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A27B18" w:rsidRPr="00550828" w:rsidTr="005D2DA3">
        <w:trPr>
          <w:trHeight w:val="530"/>
          <w:jc w:val="center"/>
        </w:trPr>
        <w:tc>
          <w:tcPr>
            <w:tcW w:w="645" w:type="dxa"/>
            <w:shd w:val="clear" w:color="auto" w:fill="auto"/>
            <w:noWrap/>
          </w:tcPr>
          <w:p w:rsidR="00A27B18"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67</w:t>
            </w:r>
          </w:p>
        </w:tc>
        <w:tc>
          <w:tcPr>
            <w:tcW w:w="1707" w:type="dxa"/>
            <w:shd w:val="clear" w:color="auto" w:fill="auto"/>
          </w:tcPr>
          <w:p w:rsidR="00A27B18" w:rsidRPr="00A13F49" w:rsidRDefault="00823B64" w:rsidP="00A97D69">
            <w:pPr>
              <w:rPr>
                <w:rFonts w:ascii="Book Antiqua" w:hAnsi="Book Antiqua" w:cs="Calibri"/>
                <w:color w:val="000000"/>
                <w:sz w:val="24"/>
                <w:szCs w:val="24"/>
              </w:rPr>
            </w:pPr>
            <w:r>
              <w:rPr>
                <w:rFonts w:ascii="Book Antiqua" w:hAnsi="Book Antiqua" w:cs="Calibri"/>
                <w:color w:val="000000"/>
                <w:sz w:val="24"/>
                <w:szCs w:val="24"/>
              </w:rPr>
              <w:t>GCC 36.2.2 in Vol-I of Bidding document</w:t>
            </w:r>
          </w:p>
        </w:tc>
        <w:tc>
          <w:tcPr>
            <w:tcW w:w="6292" w:type="dxa"/>
            <w:shd w:val="clear" w:color="auto" w:fill="auto"/>
          </w:tcPr>
          <w:p w:rsidR="00823B64" w:rsidRPr="00823B64" w:rsidRDefault="00823B64" w:rsidP="00823B64">
            <w:pPr>
              <w:autoSpaceDE w:val="0"/>
              <w:autoSpaceDN w:val="0"/>
              <w:adjustRightInd w:val="0"/>
              <w:spacing w:after="0" w:line="240" w:lineRule="auto"/>
              <w:jc w:val="both"/>
              <w:rPr>
                <w:rFonts w:ascii="Book Antiqua" w:hAnsi="Book Antiqua"/>
                <w:i/>
                <w:iCs/>
                <w:sz w:val="24"/>
                <w:szCs w:val="24"/>
              </w:rPr>
            </w:pPr>
            <w:r w:rsidRPr="00823B64">
              <w:rPr>
                <w:rFonts w:ascii="Book Antiqua" w:hAnsi="Book Antiqua"/>
                <w:i/>
                <w:iCs/>
                <w:sz w:val="24"/>
                <w:szCs w:val="24"/>
              </w:rPr>
              <w:t xml:space="preserve">36.2.2 If the Contractor </w:t>
            </w:r>
          </w:p>
          <w:p w:rsidR="00823B64" w:rsidRPr="00823B64" w:rsidRDefault="00823B64" w:rsidP="00823B64">
            <w:pPr>
              <w:autoSpaceDE w:val="0"/>
              <w:autoSpaceDN w:val="0"/>
              <w:adjustRightInd w:val="0"/>
              <w:spacing w:after="0" w:line="240" w:lineRule="auto"/>
              <w:jc w:val="both"/>
              <w:rPr>
                <w:rFonts w:ascii="Book Antiqua" w:hAnsi="Book Antiqua"/>
                <w:i/>
                <w:iCs/>
                <w:sz w:val="24"/>
                <w:szCs w:val="24"/>
              </w:rPr>
            </w:pPr>
            <w:r w:rsidRPr="00823B64">
              <w:rPr>
                <w:rFonts w:ascii="Book Antiqua" w:hAnsi="Book Antiqua"/>
                <w:i/>
                <w:iCs/>
                <w:sz w:val="24"/>
                <w:szCs w:val="24"/>
              </w:rPr>
              <w:t xml:space="preserve">(a) has abandoned or repudiated the Contract </w:t>
            </w:r>
          </w:p>
          <w:p w:rsidR="00A27B18" w:rsidRPr="00823B64" w:rsidRDefault="00823B64" w:rsidP="00823B64">
            <w:pPr>
              <w:jc w:val="both"/>
              <w:rPr>
                <w:rFonts w:ascii="Book Antiqua" w:hAnsi="Book Antiqua"/>
                <w:i/>
                <w:iCs/>
                <w:sz w:val="24"/>
                <w:szCs w:val="24"/>
              </w:rPr>
            </w:pPr>
            <w:r>
              <w:rPr>
                <w:rFonts w:ascii="Book Antiqua" w:hAnsi="Book Antiqua"/>
                <w:i/>
                <w:iCs/>
                <w:sz w:val="24"/>
                <w:szCs w:val="24"/>
              </w:rPr>
              <w:t>…..</w:t>
            </w:r>
          </w:p>
          <w:p w:rsidR="00823B64" w:rsidRPr="00823B64" w:rsidRDefault="00823B64" w:rsidP="00823B64">
            <w:pPr>
              <w:pStyle w:val="ListParagraph"/>
              <w:numPr>
                <w:ilvl w:val="0"/>
                <w:numId w:val="20"/>
              </w:numPr>
              <w:autoSpaceDE w:val="0"/>
              <w:autoSpaceDN w:val="0"/>
              <w:adjustRightInd w:val="0"/>
              <w:spacing w:after="0" w:line="240" w:lineRule="auto"/>
              <w:ind w:left="334" w:hanging="334"/>
              <w:jc w:val="both"/>
              <w:rPr>
                <w:rFonts w:ascii="Book Antiqua" w:hAnsi="Book Antiqua"/>
                <w:i/>
                <w:iCs/>
                <w:sz w:val="24"/>
                <w:szCs w:val="24"/>
              </w:rPr>
            </w:pPr>
            <w:r w:rsidRPr="00823B64">
              <w:rPr>
                <w:rFonts w:ascii="Book Antiqua" w:hAnsi="Book Antiqua"/>
                <w:i/>
                <w:iCs/>
                <w:sz w:val="24"/>
                <w:szCs w:val="24"/>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w:t>
            </w:r>
            <w:r w:rsidRPr="00823B64">
              <w:rPr>
                <w:rFonts w:ascii="Book Antiqua" w:hAnsi="Book Antiqua"/>
                <w:i/>
                <w:iCs/>
                <w:sz w:val="24"/>
                <w:szCs w:val="24"/>
              </w:rPr>
              <w:lastRenderedPageBreak/>
              <w:t xml:space="preserve">extended, </w:t>
            </w:r>
          </w:p>
          <w:p w:rsidR="00823B64" w:rsidRPr="00823B64" w:rsidRDefault="00823B64" w:rsidP="00823B64">
            <w:pPr>
              <w:autoSpaceDE w:val="0"/>
              <w:autoSpaceDN w:val="0"/>
              <w:adjustRightInd w:val="0"/>
              <w:spacing w:after="0" w:line="240" w:lineRule="auto"/>
              <w:ind w:left="360"/>
              <w:jc w:val="both"/>
              <w:rPr>
                <w:rFonts w:ascii="Book Antiqua" w:hAnsi="Book Antiqua"/>
                <w:i/>
                <w:iCs/>
                <w:sz w:val="24"/>
                <w:szCs w:val="24"/>
              </w:rPr>
            </w:pPr>
          </w:p>
          <w:p w:rsidR="00823B64" w:rsidRPr="00FB19F3" w:rsidRDefault="00823B64" w:rsidP="00823B64">
            <w:pPr>
              <w:jc w:val="both"/>
              <w:rPr>
                <w:rFonts w:ascii="Book Antiqua" w:hAnsi="Book Antiqua"/>
                <w:i/>
                <w:iCs/>
                <w:sz w:val="24"/>
                <w:szCs w:val="24"/>
              </w:rPr>
            </w:pPr>
            <w:proofErr w:type="gramStart"/>
            <w:r w:rsidRPr="00823B64">
              <w:rPr>
                <w:rFonts w:ascii="Book Antiqua" w:hAnsi="Book Antiqua"/>
                <w:i/>
                <w:iCs/>
                <w:sz w:val="24"/>
                <w:szCs w:val="24"/>
              </w:rPr>
              <w:t>then</w:t>
            </w:r>
            <w:proofErr w:type="gramEnd"/>
            <w:r w:rsidRPr="00823B64">
              <w:rPr>
                <w:rFonts w:ascii="Book Antiqua" w:hAnsi="Book Antiqua"/>
                <w:i/>
                <w:iCs/>
                <w:sz w:val="24"/>
                <w:szCs w:val="24"/>
              </w:rPr>
              <w:t xml:space="preserve">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36.2.</w:t>
            </w:r>
          </w:p>
        </w:tc>
        <w:tc>
          <w:tcPr>
            <w:tcW w:w="3690" w:type="dxa"/>
            <w:shd w:val="clear" w:color="auto" w:fill="auto"/>
          </w:tcPr>
          <w:p w:rsidR="00A27B18" w:rsidRPr="00823B64" w:rsidRDefault="00823B64" w:rsidP="00133EDE">
            <w:pPr>
              <w:jc w:val="both"/>
              <w:rPr>
                <w:rFonts w:ascii="Book Antiqua" w:hAnsi="Book Antiqua" w:cs="Calibri"/>
                <w:color w:val="000000"/>
                <w:sz w:val="23"/>
                <w:szCs w:val="23"/>
              </w:rPr>
            </w:pPr>
            <w:proofErr w:type="gramStart"/>
            <w:r w:rsidRPr="00823B64">
              <w:rPr>
                <w:rFonts w:ascii="Book Antiqua" w:hAnsi="Book Antiqua" w:cs="Calibri"/>
                <w:color w:val="000000"/>
                <w:sz w:val="23"/>
                <w:szCs w:val="23"/>
              </w:rPr>
              <w:lastRenderedPageBreak/>
              <w:t>requests</w:t>
            </w:r>
            <w:proofErr w:type="gramEnd"/>
            <w:r w:rsidRPr="00823B64">
              <w:rPr>
                <w:rFonts w:ascii="Book Antiqua" w:hAnsi="Book Antiqua" w:cs="Calibri"/>
                <w:color w:val="000000"/>
                <w:sz w:val="23"/>
                <w:szCs w:val="23"/>
              </w:rPr>
              <w:t xml:space="preserve"> the Cure period of 30 days as against proposed 14 days by the Employer.</w:t>
            </w:r>
          </w:p>
        </w:tc>
        <w:tc>
          <w:tcPr>
            <w:tcW w:w="2531" w:type="dxa"/>
            <w:shd w:val="clear" w:color="auto" w:fill="auto"/>
          </w:tcPr>
          <w:p w:rsidR="00A27B18"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BD514E" w:rsidRPr="00550828" w:rsidTr="005D2DA3">
        <w:trPr>
          <w:trHeight w:val="530"/>
          <w:jc w:val="center"/>
        </w:trPr>
        <w:tc>
          <w:tcPr>
            <w:tcW w:w="645" w:type="dxa"/>
            <w:shd w:val="clear" w:color="auto" w:fill="auto"/>
            <w:noWrap/>
          </w:tcPr>
          <w:p w:rsidR="00BD514E"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68</w:t>
            </w:r>
          </w:p>
        </w:tc>
        <w:tc>
          <w:tcPr>
            <w:tcW w:w="1707" w:type="dxa"/>
            <w:shd w:val="clear" w:color="auto" w:fill="auto"/>
          </w:tcPr>
          <w:p w:rsidR="00BD514E" w:rsidRDefault="00504638" w:rsidP="00504638">
            <w:pPr>
              <w:rPr>
                <w:rFonts w:ascii="Book Antiqua" w:hAnsi="Book Antiqua" w:cs="Calibri"/>
                <w:color w:val="000000"/>
                <w:sz w:val="24"/>
                <w:szCs w:val="24"/>
              </w:rPr>
            </w:pPr>
            <w:r>
              <w:rPr>
                <w:rFonts w:ascii="Book Antiqua" w:hAnsi="Book Antiqua" w:cs="Calibri"/>
                <w:color w:val="000000"/>
                <w:sz w:val="24"/>
                <w:szCs w:val="24"/>
              </w:rPr>
              <w:t>GCC 39 in Vol-I of Bidding document</w:t>
            </w:r>
          </w:p>
        </w:tc>
        <w:tc>
          <w:tcPr>
            <w:tcW w:w="6292" w:type="dxa"/>
            <w:shd w:val="clear" w:color="auto" w:fill="auto"/>
          </w:tcPr>
          <w:p w:rsidR="00BD514E" w:rsidRPr="00BD514E" w:rsidRDefault="00BD514E" w:rsidP="00BD514E">
            <w:pPr>
              <w:jc w:val="both"/>
              <w:rPr>
                <w:rFonts w:ascii="Book Antiqua" w:hAnsi="Book Antiqua"/>
                <w:i/>
                <w:iCs/>
                <w:sz w:val="24"/>
                <w:szCs w:val="24"/>
              </w:rPr>
            </w:pPr>
            <w:r w:rsidRPr="00BD514E">
              <w:rPr>
                <w:rFonts w:ascii="Book Antiqua" w:hAnsi="Book Antiqua"/>
                <w:i/>
                <w:iCs/>
                <w:sz w:val="24"/>
                <w:szCs w:val="24"/>
              </w:rPr>
              <w:t xml:space="preserve">39. Arbitration </w:t>
            </w:r>
          </w:p>
          <w:p w:rsidR="00BD514E" w:rsidRPr="00BD514E" w:rsidRDefault="00BD514E" w:rsidP="00BD514E">
            <w:pPr>
              <w:jc w:val="both"/>
              <w:rPr>
                <w:rFonts w:ascii="Book Antiqua" w:hAnsi="Book Antiqua"/>
                <w:i/>
                <w:iCs/>
                <w:sz w:val="24"/>
                <w:szCs w:val="24"/>
              </w:rPr>
            </w:pPr>
            <w:r w:rsidRPr="00BD514E">
              <w:rPr>
                <w:rFonts w:ascii="Book Antiqua" w:hAnsi="Book Antiqua"/>
                <w:i/>
                <w:iCs/>
                <w:sz w:val="24"/>
                <w:szCs w:val="24"/>
              </w:rPr>
              <w:t xml:space="preserve">39.1 All disputes or differences in respect of which the decision, if any, of the Project Manager and/or the Head of the Implementing Authority has not become final or binding as aforesaid shall be settled by arbitration in the manner provided herein below: </w:t>
            </w:r>
          </w:p>
          <w:p w:rsidR="00BD514E" w:rsidRDefault="00BD514E" w:rsidP="00BD514E">
            <w:pPr>
              <w:jc w:val="both"/>
              <w:rPr>
                <w:rFonts w:ascii="Book Antiqua" w:hAnsi="Book Antiqua"/>
                <w:i/>
                <w:iCs/>
                <w:sz w:val="24"/>
                <w:szCs w:val="24"/>
              </w:rPr>
            </w:pPr>
            <w:r w:rsidRPr="00BD514E">
              <w:rPr>
                <w:rFonts w:ascii="Book Antiqua" w:hAnsi="Book Antiqua"/>
                <w:i/>
                <w:iCs/>
                <w:sz w:val="24"/>
                <w:szCs w:val="24"/>
              </w:rPr>
              <w:t xml:space="preserve">39.2 The arbitration shall be conducted by a sole arbitrator in case the amount of claim is less than </w:t>
            </w:r>
            <w:proofErr w:type="spellStart"/>
            <w:r w:rsidRPr="00BD514E">
              <w:rPr>
                <w:rFonts w:ascii="Book Antiqua" w:hAnsi="Book Antiqua"/>
                <w:i/>
                <w:iCs/>
                <w:sz w:val="24"/>
                <w:szCs w:val="24"/>
              </w:rPr>
              <w:t>Rs</w:t>
            </w:r>
            <w:proofErr w:type="spellEnd"/>
            <w:r w:rsidRPr="00BD514E">
              <w:rPr>
                <w:rFonts w:ascii="Book Antiqua" w:hAnsi="Book Antiqua"/>
                <w:i/>
                <w:iCs/>
                <w:sz w:val="24"/>
                <w:szCs w:val="24"/>
              </w:rPr>
              <w:t xml:space="preserve">. 25 Crore and by three member arbitral tribunal in case the amount of claim is greater than </w:t>
            </w:r>
            <w:proofErr w:type="spellStart"/>
            <w:r w:rsidRPr="00BD514E">
              <w:rPr>
                <w:rFonts w:ascii="Book Antiqua" w:hAnsi="Book Antiqua"/>
                <w:i/>
                <w:iCs/>
                <w:sz w:val="24"/>
                <w:szCs w:val="24"/>
              </w:rPr>
              <w:t>Rs</w:t>
            </w:r>
            <w:proofErr w:type="spellEnd"/>
            <w:r w:rsidRPr="00BD514E">
              <w:rPr>
                <w:rFonts w:ascii="Book Antiqua" w:hAnsi="Book Antiqua"/>
                <w:i/>
                <w:iCs/>
                <w:sz w:val="24"/>
                <w:szCs w:val="24"/>
              </w:rPr>
              <w:t>. 25 Crore.</w:t>
            </w:r>
          </w:p>
          <w:p w:rsidR="00BD514E" w:rsidRPr="00823B64" w:rsidRDefault="00BD514E" w:rsidP="00BD514E">
            <w:pPr>
              <w:jc w:val="both"/>
              <w:rPr>
                <w:rFonts w:ascii="Book Antiqua" w:hAnsi="Book Antiqua"/>
                <w:i/>
                <w:iCs/>
                <w:sz w:val="24"/>
                <w:szCs w:val="24"/>
              </w:rPr>
            </w:pPr>
            <w:r>
              <w:rPr>
                <w:rFonts w:ascii="Book Antiqua" w:hAnsi="Book Antiqua"/>
                <w:i/>
                <w:iCs/>
                <w:sz w:val="24"/>
                <w:szCs w:val="24"/>
              </w:rPr>
              <w:lastRenderedPageBreak/>
              <w:t>…..</w:t>
            </w:r>
          </w:p>
        </w:tc>
        <w:tc>
          <w:tcPr>
            <w:tcW w:w="3690" w:type="dxa"/>
            <w:shd w:val="clear" w:color="auto" w:fill="auto"/>
          </w:tcPr>
          <w:p w:rsidR="00BD514E" w:rsidRPr="00823B64" w:rsidRDefault="00BD514E" w:rsidP="00133EDE">
            <w:pPr>
              <w:jc w:val="both"/>
              <w:rPr>
                <w:rFonts w:ascii="Book Antiqua" w:hAnsi="Book Antiqua" w:cs="Calibri"/>
                <w:color w:val="000000"/>
                <w:sz w:val="23"/>
                <w:szCs w:val="23"/>
              </w:rPr>
            </w:pPr>
            <w:proofErr w:type="gramStart"/>
            <w:r w:rsidRPr="00BD514E">
              <w:rPr>
                <w:rFonts w:ascii="Book Antiqua" w:hAnsi="Book Antiqua" w:cs="Calibri"/>
                <w:color w:val="000000"/>
                <w:sz w:val="23"/>
                <w:szCs w:val="23"/>
              </w:rPr>
              <w:lastRenderedPageBreak/>
              <w:t>requests</w:t>
            </w:r>
            <w:proofErr w:type="gramEnd"/>
            <w:r w:rsidRPr="00BD514E">
              <w:rPr>
                <w:rFonts w:ascii="Book Antiqua" w:hAnsi="Book Antiqua" w:cs="Calibri"/>
                <w:color w:val="000000"/>
                <w:sz w:val="23"/>
                <w:szCs w:val="23"/>
              </w:rPr>
              <w:t xml:space="preserve"> that the appointment of Arbitrator shall mutually discussed and agreed by the Parties in accordance with the Arbitration and Conciliation Act, 1996</w:t>
            </w:r>
            <w:r>
              <w:rPr>
                <w:rFonts w:ascii="Book Antiqua" w:hAnsi="Book Antiqua" w:cs="Calibri"/>
                <w:color w:val="000000"/>
                <w:sz w:val="23"/>
                <w:szCs w:val="23"/>
              </w:rPr>
              <w:t xml:space="preserve">. </w:t>
            </w:r>
          </w:p>
        </w:tc>
        <w:tc>
          <w:tcPr>
            <w:tcW w:w="2531" w:type="dxa"/>
            <w:shd w:val="clear" w:color="auto" w:fill="auto"/>
          </w:tcPr>
          <w:p w:rsidR="00BD514E"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BD514E" w:rsidRPr="00550828" w:rsidTr="005D2DA3">
        <w:trPr>
          <w:trHeight w:val="530"/>
          <w:jc w:val="center"/>
        </w:trPr>
        <w:tc>
          <w:tcPr>
            <w:tcW w:w="645" w:type="dxa"/>
            <w:shd w:val="clear" w:color="auto" w:fill="auto"/>
            <w:noWrap/>
          </w:tcPr>
          <w:p w:rsidR="00BD514E"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69</w:t>
            </w:r>
          </w:p>
        </w:tc>
        <w:tc>
          <w:tcPr>
            <w:tcW w:w="1707" w:type="dxa"/>
            <w:shd w:val="clear" w:color="auto" w:fill="auto"/>
          </w:tcPr>
          <w:p w:rsidR="00BD514E" w:rsidRDefault="00504638" w:rsidP="00A97D69">
            <w:pPr>
              <w:rPr>
                <w:rFonts w:ascii="Book Antiqua" w:hAnsi="Book Antiqua" w:cs="Calibri"/>
                <w:color w:val="000000"/>
                <w:sz w:val="24"/>
                <w:szCs w:val="24"/>
              </w:rPr>
            </w:pPr>
            <w:r>
              <w:rPr>
                <w:rFonts w:ascii="Book Antiqua" w:hAnsi="Book Antiqua" w:cs="Calibri"/>
                <w:color w:val="000000"/>
                <w:sz w:val="24"/>
                <w:szCs w:val="24"/>
              </w:rPr>
              <w:t>-</w:t>
            </w:r>
          </w:p>
        </w:tc>
        <w:tc>
          <w:tcPr>
            <w:tcW w:w="6292" w:type="dxa"/>
            <w:shd w:val="clear" w:color="auto" w:fill="auto"/>
          </w:tcPr>
          <w:p w:rsidR="00504638" w:rsidRDefault="00504638" w:rsidP="00823B64">
            <w:pPr>
              <w:autoSpaceDE w:val="0"/>
              <w:autoSpaceDN w:val="0"/>
              <w:adjustRightInd w:val="0"/>
              <w:spacing w:after="0" w:line="240" w:lineRule="auto"/>
              <w:jc w:val="both"/>
              <w:rPr>
                <w:rFonts w:ascii="Book Antiqua" w:hAnsi="Book Antiqua"/>
                <w:i/>
                <w:iCs/>
                <w:sz w:val="24"/>
                <w:szCs w:val="24"/>
              </w:rPr>
            </w:pPr>
            <w:r w:rsidRPr="00504638">
              <w:rPr>
                <w:rFonts w:ascii="Book Antiqua" w:hAnsi="Book Antiqua"/>
                <w:i/>
                <w:iCs/>
                <w:sz w:val="24"/>
                <w:szCs w:val="24"/>
              </w:rPr>
              <w:t xml:space="preserve">Additional Proposal </w:t>
            </w:r>
          </w:p>
          <w:p w:rsidR="00504638" w:rsidRDefault="00504638" w:rsidP="00823B64">
            <w:pPr>
              <w:autoSpaceDE w:val="0"/>
              <w:autoSpaceDN w:val="0"/>
              <w:adjustRightInd w:val="0"/>
              <w:spacing w:after="0" w:line="240" w:lineRule="auto"/>
              <w:jc w:val="both"/>
              <w:rPr>
                <w:rFonts w:ascii="Book Antiqua" w:hAnsi="Book Antiqua"/>
                <w:i/>
                <w:iCs/>
                <w:sz w:val="24"/>
                <w:szCs w:val="24"/>
              </w:rPr>
            </w:pPr>
          </w:p>
          <w:p w:rsidR="00BD514E" w:rsidRPr="00823B64" w:rsidRDefault="00504638" w:rsidP="00823B64">
            <w:pPr>
              <w:autoSpaceDE w:val="0"/>
              <w:autoSpaceDN w:val="0"/>
              <w:adjustRightInd w:val="0"/>
              <w:spacing w:after="0" w:line="240" w:lineRule="auto"/>
              <w:jc w:val="both"/>
              <w:rPr>
                <w:rFonts w:ascii="Book Antiqua" w:hAnsi="Book Antiqua"/>
                <w:i/>
                <w:iCs/>
                <w:sz w:val="24"/>
                <w:szCs w:val="24"/>
              </w:rPr>
            </w:pPr>
            <w:r w:rsidRPr="00504638">
              <w:rPr>
                <w:rFonts w:ascii="Book Antiqua" w:hAnsi="Book Antiqua"/>
                <w:i/>
                <w:iCs/>
                <w:sz w:val="24"/>
                <w:szCs w:val="24"/>
              </w:rPr>
              <w:t>– Deemed Acceptance of Invoice</w:t>
            </w:r>
          </w:p>
        </w:tc>
        <w:tc>
          <w:tcPr>
            <w:tcW w:w="3690" w:type="dxa"/>
            <w:shd w:val="clear" w:color="auto" w:fill="auto"/>
          </w:tcPr>
          <w:p w:rsidR="00BD514E" w:rsidRPr="00823B64" w:rsidRDefault="00504638" w:rsidP="00133EDE">
            <w:pPr>
              <w:jc w:val="both"/>
              <w:rPr>
                <w:rFonts w:ascii="Book Antiqua" w:hAnsi="Book Antiqua" w:cs="Calibri"/>
                <w:color w:val="000000"/>
                <w:sz w:val="23"/>
                <w:szCs w:val="23"/>
              </w:rPr>
            </w:pPr>
            <w:r w:rsidRPr="00504638">
              <w:rPr>
                <w:rFonts w:ascii="Book Antiqua" w:hAnsi="Book Antiqua" w:cs="Calibri"/>
                <w:color w:val="000000"/>
                <w:sz w:val="23"/>
                <w:szCs w:val="23"/>
              </w:rPr>
              <w:t xml:space="preserve">requests that the “Employer shall within seven (7) days from the date of receipt of the invoice notify </w:t>
            </w:r>
            <w:r w:rsidR="004967CC" w:rsidRPr="00640FB1">
              <w:rPr>
                <w:rFonts w:ascii="Book Antiqua" w:hAnsi="Book Antiqua" w:cs="Calibri"/>
                <w:i/>
                <w:iCs/>
                <w:color w:val="000000"/>
                <w:sz w:val="23"/>
                <w:szCs w:val="23"/>
              </w:rPr>
              <w:t>contractor</w:t>
            </w:r>
            <w:r w:rsidRPr="00504638">
              <w:rPr>
                <w:rFonts w:ascii="Book Antiqua" w:hAnsi="Book Antiqua" w:cs="Calibri"/>
                <w:color w:val="000000"/>
                <w:sz w:val="23"/>
                <w:szCs w:val="23"/>
              </w:rPr>
              <w:t xml:space="preserve"> if there is any dispute in the invoice, failing which the invoice shall be deemed to be accepted by Customer.”</w:t>
            </w:r>
          </w:p>
        </w:tc>
        <w:tc>
          <w:tcPr>
            <w:tcW w:w="2531" w:type="dxa"/>
            <w:shd w:val="clear" w:color="auto" w:fill="auto"/>
          </w:tcPr>
          <w:p w:rsidR="00BD514E"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BD514E" w:rsidRPr="00550828" w:rsidTr="005D2DA3">
        <w:trPr>
          <w:trHeight w:val="530"/>
          <w:jc w:val="center"/>
        </w:trPr>
        <w:tc>
          <w:tcPr>
            <w:tcW w:w="645" w:type="dxa"/>
            <w:shd w:val="clear" w:color="auto" w:fill="auto"/>
            <w:noWrap/>
          </w:tcPr>
          <w:p w:rsidR="00BD514E"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70</w:t>
            </w:r>
          </w:p>
        </w:tc>
        <w:tc>
          <w:tcPr>
            <w:tcW w:w="1707" w:type="dxa"/>
            <w:shd w:val="clear" w:color="auto" w:fill="auto"/>
          </w:tcPr>
          <w:p w:rsidR="00BD514E" w:rsidRDefault="00BD514E" w:rsidP="00A97D69">
            <w:pPr>
              <w:rPr>
                <w:rFonts w:ascii="Book Antiqua" w:hAnsi="Book Antiqua" w:cs="Calibri"/>
                <w:color w:val="000000"/>
                <w:sz w:val="24"/>
                <w:szCs w:val="24"/>
              </w:rPr>
            </w:pPr>
          </w:p>
        </w:tc>
        <w:tc>
          <w:tcPr>
            <w:tcW w:w="6292" w:type="dxa"/>
            <w:shd w:val="clear" w:color="auto" w:fill="auto"/>
          </w:tcPr>
          <w:p w:rsidR="00504638" w:rsidRDefault="00504638" w:rsidP="00823B64">
            <w:pPr>
              <w:autoSpaceDE w:val="0"/>
              <w:autoSpaceDN w:val="0"/>
              <w:adjustRightInd w:val="0"/>
              <w:spacing w:after="0" w:line="240" w:lineRule="auto"/>
              <w:jc w:val="both"/>
              <w:rPr>
                <w:rFonts w:ascii="Book Antiqua" w:hAnsi="Book Antiqua"/>
                <w:i/>
                <w:iCs/>
                <w:sz w:val="24"/>
                <w:szCs w:val="24"/>
              </w:rPr>
            </w:pPr>
            <w:r w:rsidRPr="00504638">
              <w:rPr>
                <w:rFonts w:ascii="Book Antiqua" w:hAnsi="Book Antiqua"/>
                <w:i/>
                <w:iCs/>
                <w:sz w:val="24"/>
                <w:szCs w:val="24"/>
              </w:rPr>
              <w:t xml:space="preserve">Additional Proposal </w:t>
            </w:r>
          </w:p>
          <w:p w:rsidR="00504638" w:rsidRDefault="00504638" w:rsidP="00823B64">
            <w:pPr>
              <w:autoSpaceDE w:val="0"/>
              <w:autoSpaceDN w:val="0"/>
              <w:adjustRightInd w:val="0"/>
              <w:spacing w:after="0" w:line="240" w:lineRule="auto"/>
              <w:jc w:val="both"/>
              <w:rPr>
                <w:rFonts w:ascii="Book Antiqua" w:hAnsi="Book Antiqua"/>
                <w:i/>
                <w:iCs/>
                <w:sz w:val="24"/>
                <w:szCs w:val="24"/>
              </w:rPr>
            </w:pPr>
          </w:p>
          <w:p w:rsidR="00BD514E" w:rsidRPr="00823B64" w:rsidRDefault="00504638" w:rsidP="00823B64">
            <w:pPr>
              <w:autoSpaceDE w:val="0"/>
              <w:autoSpaceDN w:val="0"/>
              <w:adjustRightInd w:val="0"/>
              <w:spacing w:after="0" w:line="240" w:lineRule="auto"/>
              <w:jc w:val="both"/>
              <w:rPr>
                <w:rFonts w:ascii="Book Antiqua" w:hAnsi="Book Antiqua"/>
                <w:i/>
                <w:iCs/>
                <w:sz w:val="24"/>
                <w:szCs w:val="24"/>
              </w:rPr>
            </w:pPr>
            <w:r w:rsidRPr="00504638">
              <w:rPr>
                <w:rFonts w:ascii="Book Antiqua" w:hAnsi="Book Antiqua"/>
                <w:i/>
                <w:iCs/>
                <w:sz w:val="24"/>
                <w:szCs w:val="24"/>
              </w:rPr>
              <w:t>– Deemed Acceptance of Work/Deliverables</w:t>
            </w:r>
          </w:p>
        </w:tc>
        <w:tc>
          <w:tcPr>
            <w:tcW w:w="3690" w:type="dxa"/>
            <w:shd w:val="clear" w:color="auto" w:fill="auto"/>
          </w:tcPr>
          <w:p w:rsidR="00BD514E" w:rsidRPr="00823B64" w:rsidRDefault="00504638" w:rsidP="00133EDE">
            <w:pPr>
              <w:jc w:val="both"/>
              <w:rPr>
                <w:rFonts w:ascii="Book Antiqua" w:hAnsi="Book Antiqua" w:cs="Calibri"/>
                <w:color w:val="000000"/>
                <w:sz w:val="23"/>
                <w:szCs w:val="23"/>
              </w:rPr>
            </w:pPr>
            <w:r w:rsidRPr="00504638">
              <w:rPr>
                <w:rFonts w:ascii="Book Antiqua" w:hAnsi="Book Antiqua" w:cs="Calibri"/>
                <w:color w:val="000000"/>
                <w:sz w:val="23"/>
                <w:szCs w:val="23"/>
              </w:rPr>
              <w:t>request that the “Deliverables shall be deemed to have been accepted by the Employer after seven (7) working days of delivery thereof unless the Employer satisfactorily demonstrates any material failure or deficiency in the Deliverables within the said period of seven (7) days.”</w:t>
            </w:r>
          </w:p>
        </w:tc>
        <w:tc>
          <w:tcPr>
            <w:tcW w:w="2531" w:type="dxa"/>
            <w:shd w:val="clear" w:color="auto" w:fill="auto"/>
          </w:tcPr>
          <w:p w:rsidR="00BD514E"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Provisions of the bidding document shall prevail.</w:t>
            </w:r>
          </w:p>
        </w:tc>
      </w:tr>
      <w:tr w:rsidR="00BD514E" w:rsidRPr="00550828" w:rsidTr="005D2DA3">
        <w:trPr>
          <w:trHeight w:val="530"/>
          <w:jc w:val="center"/>
        </w:trPr>
        <w:tc>
          <w:tcPr>
            <w:tcW w:w="645" w:type="dxa"/>
            <w:shd w:val="clear" w:color="auto" w:fill="auto"/>
            <w:noWrap/>
          </w:tcPr>
          <w:p w:rsidR="00BD514E"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71</w:t>
            </w:r>
          </w:p>
        </w:tc>
        <w:tc>
          <w:tcPr>
            <w:tcW w:w="1707" w:type="dxa"/>
            <w:shd w:val="clear" w:color="auto" w:fill="auto"/>
          </w:tcPr>
          <w:p w:rsidR="00BD514E" w:rsidRDefault="00BD514E" w:rsidP="00A97D69">
            <w:pPr>
              <w:rPr>
                <w:rFonts w:ascii="Book Antiqua" w:hAnsi="Book Antiqua" w:cs="Calibri"/>
                <w:color w:val="000000"/>
                <w:sz w:val="24"/>
                <w:szCs w:val="24"/>
              </w:rPr>
            </w:pPr>
          </w:p>
        </w:tc>
        <w:tc>
          <w:tcPr>
            <w:tcW w:w="6292" w:type="dxa"/>
            <w:shd w:val="clear" w:color="auto" w:fill="auto"/>
          </w:tcPr>
          <w:p w:rsidR="00504638" w:rsidRDefault="00504638" w:rsidP="00823B64">
            <w:pPr>
              <w:autoSpaceDE w:val="0"/>
              <w:autoSpaceDN w:val="0"/>
              <w:adjustRightInd w:val="0"/>
              <w:spacing w:after="0" w:line="240" w:lineRule="auto"/>
              <w:jc w:val="both"/>
              <w:rPr>
                <w:rFonts w:ascii="Book Antiqua" w:hAnsi="Book Antiqua"/>
                <w:i/>
                <w:iCs/>
                <w:sz w:val="24"/>
                <w:szCs w:val="24"/>
              </w:rPr>
            </w:pPr>
            <w:r w:rsidRPr="00504638">
              <w:rPr>
                <w:rFonts w:ascii="Book Antiqua" w:hAnsi="Book Antiqua"/>
                <w:i/>
                <w:iCs/>
                <w:sz w:val="24"/>
                <w:szCs w:val="24"/>
              </w:rPr>
              <w:t xml:space="preserve">Additional Proposal </w:t>
            </w:r>
          </w:p>
          <w:p w:rsidR="00504638" w:rsidRDefault="00504638" w:rsidP="00823B64">
            <w:pPr>
              <w:autoSpaceDE w:val="0"/>
              <w:autoSpaceDN w:val="0"/>
              <w:adjustRightInd w:val="0"/>
              <w:spacing w:after="0" w:line="240" w:lineRule="auto"/>
              <w:jc w:val="both"/>
              <w:rPr>
                <w:rFonts w:ascii="Book Antiqua" w:hAnsi="Book Antiqua"/>
                <w:i/>
                <w:iCs/>
                <w:sz w:val="24"/>
                <w:szCs w:val="24"/>
              </w:rPr>
            </w:pPr>
          </w:p>
          <w:p w:rsidR="00BD514E" w:rsidRPr="00823B64" w:rsidRDefault="00504638" w:rsidP="00823B64">
            <w:pPr>
              <w:autoSpaceDE w:val="0"/>
              <w:autoSpaceDN w:val="0"/>
              <w:adjustRightInd w:val="0"/>
              <w:spacing w:after="0" w:line="240" w:lineRule="auto"/>
              <w:jc w:val="both"/>
              <w:rPr>
                <w:rFonts w:ascii="Book Antiqua" w:hAnsi="Book Antiqua"/>
                <w:i/>
                <w:iCs/>
                <w:sz w:val="24"/>
                <w:szCs w:val="24"/>
              </w:rPr>
            </w:pPr>
            <w:r w:rsidRPr="00504638">
              <w:rPr>
                <w:rFonts w:ascii="Book Antiqua" w:hAnsi="Book Antiqua"/>
                <w:i/>
                <w:iCs/>
                <w:sz w:val="24"/>
                <w:szCs w:val="24"/>
              </w:rPr>
              <w:t>– Non-Solicitation</w:t>
            </w:r>
          </w:p>
        </w:tc>
        <w:tc>
          <w:tcPr>
            <w:tcW w:w="3690" w:type="dxa"/>
            <w:shd w:val="clear" w:color="auto" w:fill="auto"/>
          </w:tcPr>
          <w:p w:rsidR="00BD514E" w:rsidRPr="00823B64" w:rsidRDefault="00504638" w:rsidP="00504638">
            <w:pPr>
              <w:jc w:val="both"/>
              <w:rPr>
                <w:rFonts w:ascii="Book Antiqua" w:hAnsi="Book Antiqua" w:cs="Calibri"/>
                <w:color w:val="000000"/>
                <w:sz w:val="23"/>
                <w:szCs w:val="23"/>
              </w:rPr>
            </w:pPr>
            <w:proofErr w:type="gramStart"/>
            <w:r w:rsidRPr="00504638">
              <w:rPr>
                <w:rFonts w:ascii="Book Antiqua" w:hAnsi="Book Antiqua" w:cs="Calibri"/>
                <w:color w:val="000000"/>
                <w:sz w:val="23"/>
                <w:szCs w:val="23"/>
              </w:rPr>
              <w:t>requests</w:t>
            </w:r>
            <w:proofErr w:type="gramEnd"/>
            <w:r w:rsidRPr="00504638">
              <w:rPr>
                <w:rFonts w:ascii="Book Antiqua" w:hAnsi="Book Antiqua" w:cs="Calibri"/>
                <w:color w:val="000000"/>
                <w:sz w:val="23"/>
                <w:szCs w:val="23"/>
              </w:rPr>
              <w:t xml:space="preserve"> that the “Employer agrees, during the term of the Agreement and for a period of </w:t>
            </w:r>
            <w:r w:rsidRPr="00504638">
              <w:rPr>
                <w:rFonts w:ascii="Book Antiqua" w:hAnsi="Book Antiqua" w:cs="Calibri"/>
                <w:color w:val="000000"/>
                <w:sz w:val="23"/>
                <w:szCs w:val="23"/>
              </w:rPr>
              <w:lastRenderedPageBreak/>
              <w:t xml:space="preserve">one (1) year following its termination, not to solicit or hire for employment any officer, employee, agent of </w:t>
            </w:r>
            <w:r w:rsidR="008C40C6" w:rsidRPr="00640FB1">
              <w:rPr>
                <w:rFonts w:ascii="Book Antiqua" w:hAnsi="Book Antiqua" w:cs="Calibri"/>
                <w:i/>
                <w:iCs/>
                <w:color w:val="000000"/>
                <w:sz w:val="23"/>
                <w:szCs w:val="23"/>
              </w:rPr>
              <w:t>contractor</w:t>
            </w:r>
            <w:r w:rsidRPr="00504638">
              <w:rPr>
                <w:rFonts w:ascii="Book Antiqua" w:hAnsi="Book Antiqua" w:cs="Calibri"/>
                <w:color w:val="000000"/>
                <w:sz w:val="23"/>
                <w:szCs w:val="23"/>
              </w:rPr>
              <w:t xml:space="preserve">.” </w:t>
            </w:r>
          </w:p>
        </w:tc>
        <w:tc>
          <w:tcPr>
            <w:tcW w:w="2531" w:type="dxa"/>
            <w:shd w:val="clear" w:color="auto" w:fill="auto"/>
          </w:tcPr>
          <w:p w:rsidR="00BD514E"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733E4B" w:rsidRPr="00550828" w:rsidTr="005D2DA3">
        <w:trPr>
          <w:trHeight w:val="530"/>
          <w:jc w:val="center"/>
        </w:trPr>
        <w:tc>
          <w:tcPr>
            <w:tcW w:w="645" w:type="dxa"/>
            <w:shd w:val="clear" w:color="auto" w:fill="auto"/>
            <w:noWrap/>
          </w:tcPr>
          <w:p w:rsidR="00733E4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72</w:t>
            </w:r>
          </w:p>
        </w:tc>
        <w:tc>
          <w:tcPr>
            <w:tcW w:w="1707" w:type="dxa"/>
            <w:shd w:val="clear" w:color="auto" w:fill="auto"/>
          </w:tcPr>
          <w:p w:rsidR="00733E4B" w:rsidRDefault="00733E4B" w:rsidP="00733E4B">
            <w:pPr>
              <w:rPr>
                <w:rFonts w:ascii="Book Antiqua" w:hAnsi="Book Antiqua" w:cs="Calibri"/>
                <w:color w:val="000000"/>
                <w:sz w:val="24"/>
                <w:szCs w:val="24"/>
              </w:rPr>
            </w:pPr>
            <w:r>
              <w:rPr>
                <w:rFonts w:ascii="Book Antiqua" w:hAnsi="Book Antiqua" w:cs="Calibri"/>
                <w:color w:val="000000"/>
                <w:sz w:val="24"/>
                <w:szCs w:val="24"/>
              </w:rPr>
              <w:t xml:space="preserve">ITB Clause 28 and Clause 28.1 in BDS in Vol-I of Bidding document </w:t>
            </w:r>
          </w:p>
        </w:tc>
        <w:tc>
          <w:tcPr>
            <w:tcW w:w="6292" w:type="dxa"/>
            <w:shd w:val="clear" w:color="auto" w:fill="auto"/>
          </w:tcPr>
          <w:p w:rsidR="00733E4B" w:rsidRDefault="00733E4B" w:rsidP="00733E4B">
            <w:pPr>
              <w:autoSpaceDE w:val="0"/>
              <w:autoSpaceDN w:val="0"/>
              <w:adjustRightInd w:val="0"/>
              <w:spacing w:after="0" w:line="240" w:lineRule="auto"/>
              <w:rPr>
                <w:rFonts w:ascii="Book Antiqua" w:hAnsi="Book Antiqua" w:cs="Book Antiqua"/>
                <w:b/>
                <w:bCs/>
                <w:i/>
                <w:iCs/>
                <w:color w:val="000000"/>
                <w:sz w:val="24"/>
                <w:szCs w:val="24"/>
                <w:lang w:bidi="hi-IN"/>
              </w:rPr>
            </w:pPr>
            <w:r w:rsidRPr="00733E4B">
              <w:rPr>
                <w:rFonts w:ascii="Book Antiqua" w:hAnsi="Book Antiqua" w:cs="Book Antiqua"/>
                <w:b/>
                <w:bCs/>
                <w:i/>
                <w:iCs/>
                <w:color w:val="000000"/>
                <w:sz w:val="24"/>
                <w:szCs w:val="24"/>
                <w:lang w:bidi="hi-IN"/>
              </w:rPr>
              <w:t xml:space="preserve">28. Purchase/ Domestic Preference </w:t>
            </w:r>
          </w:p>
          <w:p w:rsidR="004C375B" w:rsidRPr="00733E4B" w:rsidRDefault="004C375B" w:rsidP="00733E4B">
            <w:pPr>
              <w:autoSpaceDE w:val="0"/>
              <w:autoSpaceDN w:val="0"/>
              <w:adjustRightInd w:val="0"/>
              <w:spacing w:after="0" w:line="240" w:lineRule="auto"/>
              <w:rPr>
                <w:rFonts w:ascii="Book Antiqua" w:hAnsi="Book Antiqua" w:cs="Book Antiqua"/>
                <w:i/>
                <w:iCs/>
                <w:color w:val="000000"/>
                <w:sz w:val="24"/>
                <w:szCs w:val="24"/>
                <w:lang w:bidi="hi-IN"/>
              </w:rPr>
            </w:pPr>
          </w:p>
          <w:p w:rsidR="00733E4B" w:rsidRPr="00733E4B" w:rsidRDefault="00733E4B" w:rsidP="00733E4B">
            <w:pPr>
              <w:autoSpaceDE w:val="0"/>
              <w:autoSpaceDN w:val="0"/>
              <w:adjustRightInd w:val="0"/>
              <w:spacing w:after="0" w:line="240" w:lineRule="auto"/>
              <w:jc w:val="both"/>
              <w:rPr>
                <w:rFonts w:ascii="Book Antiqua" w:hAnsi="Book Antiqua" w:cs="Book Antiqua"/>
                <w:i/>
                <w:iCs/>
                <w:color w:val="000000"/>
                <w:sz w:val="24"/>
                <w:szCs w:val="24"/>
                <w:lang w:bidi="hi-IN"/>
              </w:rPr>
            </w:pPr>
            <w:r w:rsidRPr="00733E4B">
              <w:rPr>
                <w:rFonts w:ascii="Book Antiqua" w:hAnsi="Book Antiqua" w:cs="Book Antiqua"/>
                <w:i/>
                <w:iCs/>
                <w:color w:val="000000"/>
                <w:sz w:val="24"/>
                <w:szCs w:val="24"/>
                <w:lang w:bidi="hi-IN"/>
              </w:rPr>
              <w:t>28.1 Purchase Preference as admissible under the policy of Government of India in vogue will be allowed to Central Public Sector Enterprises in evaluation and comparison of bids.</w:t>
            </w:r>
          </w:p>
          <w:p w:rsidR="00733E4B" w:rsidRPr="00733E4B" w:rsidRDefault="00733E4B" w:rsidP="00733E4B">
            <w:pPr>
              <w:autoSpaceDE w:val="0"/>
              <w:autoSpaceDN w:val="0"/>
              <w:adjustRightInd w:val="0"/>
              <w:spacing w:after="0" w:line="240" w:lineRule="auto"/>
              <w:jc w:val="both"/>
              <w:rPr>
                <w:rFonts w:ascii="Book Antiqua" w:hAnsi="Book Antiqua" w:cs="Book Antiqua"/>
                <w:i/>
                <w:iCs/>
                <w:color w:val="000000"/>
                <w:sz w:val="24"/>
                <w:szCs w:val="24"/>
                <w:lang w:bidi="hi-IN"/>
              </w:rPr>
            </w:pPr>
          </w:p>
          <w:p w:rsidR="00733E4B" w:rsidRPr="00733E4B" w:rsidRDefault="00733E4B" w:rsidP="00733E4B">
            <w:pPr>
              <w:jc w:val="both"/>
              <w:rPr>
                <w:rFonts w:ascii="Book Antiqua" w:hAnsi="Book Antiqua" w:cstheme="minorHAnsi"/>
                <w:b/>
                <w:bCs/>
                <w:i/>
                <w:iCs/>
                <w:sz w:val="24"/>
                <w:szCs w:val="24"/>
              </w:rPr>
            </w:pPr>
            <w:r w:rsidRPr="00733E4B">
              <w:rPr>
                <w:rFonts w:ascii="Book Antiqua" w:hAnsi="Book Antiqua" w:cstheme="minorHAnsi"/>
                <w:b/>
                <w:bCs/>
                <w:i/>
                <w:iCs/>
                <w:sz w:val="24"/>
                <w:szCs w:val="24"/>
              </w:rPr>
              <w:t>Supplementing Sub Clause ITB 28.1</w:t>
            </w:r>
          </w:p>
          <w:p w:rsidR="00733E4B" w:rsidRPr="00733E4B" w:rsidRDefault="00733E4B" w:rsidP="00733E4B">
            <w:pPr>
              <w:autoSpaceDE w:val="0"/>
              <w:autoSpaceDN w:val="0"/>
              <w:adjustRightInd w:val="0"/>
              <w:spacing w:after="0" w:line="240" w:lineRule="auto"/>
              <w:jc w:val="both"/>
              <w:rPr>
                <w:rFonts w:ascii="Book Antiqua" w:hAnsi="Book Antiqua"/>
                <w:i/>
                <w:iCs/>
                <w:sz w:val="24"/>
                <w:szCs w:val="24"/>
              </w:rPr>
            </w:pPr>
            <w:r w:rsidRPr="00733E4B">
              <w:rPr>
                <w:rFonts w:ascii="Book Antiqua" w:hAnsi="Book Antiqua"/>
                <w:i/>
                <w:iCs/>
                <w:sz w:val="24"/>
                <w:szCs w:val="24"/>
              </w:rPr>
              <w:t>No purchase preference is presently applicable for the Plant and Equipment to be supplied under the Contract.</w:t>
            </w:r>
          </w:p>
          <w:p w:rsidR="00733E4B" w:rsidRPr="00733E4B" w:rsidRDefault="00733E4B" w:rsidP="00733E4B">
            <w:pPr>
              <w:autoSpaceDE w:val="0"/>
              <w:autoSpaceDN w:val="0"/>
              <w:adjustRightInd w:val="0"/>
              <w:spacing w:after="0" w:line="240" w:lineRule="auto"/>
              <w:jc w:val="both"/>
              <w:rPr>
                <w:rFonts w:ascii="Book Antiqua" w:hAnsi="Book Antiqua"/>
                <w:i/>
                <w:iCs/>
                <w:sz w:val="24"/>
                <w:szCs w:val="24"/>
              </w:rPr>
            </w:pPr>
          </w:p>
          <w:p w:rsidR="00733E4B" w:rsidRPr="00733E4B" w:rsidRDefault="00733E4B" w:rsidP="00733E4B">
            <w:pPr>
              <w:jc w:val="both"/>
              <w:rPr>
                <w:rFonts w:ascii="Book Antiqua" w:hAnsi="Book Antiqua"/>
                <w:b/>
                <w:bCs/>
                <w:i/>
                <w:iCs/>
                <w:sz w:val="24"/>
                <w:szCs w:val="24"/>
              </w:rPr>
            </w:pPr>
            <w:r w:rsidRPr="00733E4B">
              <w:rPr>
                <w:rFonts w:ascii="Book Antiqua" w:hAnsi="Book Antiqua"/>
                <w:b/>
                <w:bCs/>
                <w:i/>
                <w:iCs/>
                <w:sz w:val="24"/>
                <w:szCs w:val="24"/>
              </w:rPr>
              <w:t>Add a new sub clause 28.2 as under:</w:t>
            </w:r>
          </w:p>
          <w:p w:rsidR="00733E4B" w:rsidRPr="00733E4B" w:rsidRDefault="00733E4B" w:rsidP="00733E4B">
            <w:pPr>
              <w:autoSpaceDE w:val="0"/>
              <w:autoSpaceDN w:val="0"/>
              <w:adjustRightInd w:val="0"/>
              <w:spacing w:after="0" w:line="240" w:lineRule="auto"/>
              <w:jc w:val="both"/>
              <w:rPr>
                <w:rFonts w:ascii="Book Antiqua" w:hAnsi="Book Antiqua"/>
                <w:i/>
                <w:iCs/>
                <w:sz w:val="24"/>
                <w:szCs w:val="24"/>
              </w:rPr>
            </w:pPr>
            <w:r w:rsidRPr="00733E4B">
              <w:rPr>
                <w:rFonts w:ascii="Book Antiqua" w:hAnsi="Book Antiqua"/>
                <w:i/>
                <w:iCs/>
                <w:sz w:val="24"/>
                <w:szCs w:val="24"/>
              </w:rPr>
              <w:t>No margin of domestic preference will be allowed in evaluation and comparison of bids.</w:t>
            </w:r>
          </w:p>
        </w:tc>
        <w:tc>
          <w:tcPr>
            <w:tcW w:w="3690" w:type="dxa"/>
            <w:shd w:val="clear" w:color="auto" w:fill="auto"/>
          </w:tcPr>
          <w:p w:rsidR="00733E4B" w:rsidRPr="00760F88" w:rsidRDefault="00207CBC" w:rsidP="00504638">
            <w:pPr>
              <w:jc w:val="both"/>
              <w:rPr>
                <w:rFonts w:ascii="Book Antiqua" w:hAnsi="Book Antiqua" w:cs="Calibri"/>
                <w:color w:val="000000"/>
                <w:sz w:val="23"/>
                <w:szCs w:val="23"/>
                <w:highlight w:val="yellow"/>
              </w:rPr>
            </w:pPr>
            <w:r w:rsidRPr="00207CBC">
              <w:rPr>
                <w:rFonts w:ascii="Book Antiqua" w:hAnsi="Book Antiqua" w:cs="Calibri"/>
                <w:color w:val="000000"/>
                <w:sz w:val="23"/>
                <w:szCs w:val="23"/>
              </w:rPr>
              <w:t xml:space="preserve">Kindly state the current Policy applicable to Central Public Sector Enterprises. Is it Price preference or reservation of Quota or </w:t>
            </w:r>
            <w:proofErr w:type="gramStart"/>
            <w:r w:rsidRPr="00207CBC">
              <w:rPr>
                <w:rFonts w:ascii="Book Antiqua" w:hAnsi="Book Antiqua" w:cs="Calibri"/>
                <w:color w:val="000000"/>
                <w:sz w:val="23"/>
                <w:szCs w:val="23"/>
              </w:rPr>
              <w:t>both.</w:t>
            </w:r>
            <w:proofErr w:type="gramEnd"/>
          </w:p>
        </w:tc>
        <w:tc>
          <w:tcPr>
            <w:tcW w:w="2531" w:type="dxa"/>
            <w:shd w:val="clear" w:color="auto" w:fill="auto"/>
          </w:tcPr>
          <w:p w:rsidR="00733E4B" w:rsidRDefault="00EC101B" w:rsidP="00EC101B">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t xml:space="preserve">Provisions of the bidding document are amply clear. </w:t>
            </w:r>
          </w:p>
        </w:tc>
      </w:tr>
      <w:tr w:rsidR="00733E4B" w:rsidRPr="00550828" w:rsidTr="005D2DA3">
        <w:trPr>
          <w:trHeight w:val="530"/>
          <w:jc w:val="center"/>
        </w:trPr>
        <w:tc>
          <w:tcPr>
            <w:tcW w:w="645" w:type="dxa"/>
            <w:shd w:val="clear" w:color="auto" w:fill="auto"/>
            <w:noWrap/>
          </w:tcPr>
          <w:p w:rsidR="00733E4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t>73</w:t>
            </w:r>
          </w:p>
        </w:tc>
        <w:tc>
          <w:tcPr>
            <w:tcW w:w="1707" w:type="dxa"/>
            <w:shd w:val="clear" w:color="auto" w:fill="auto"/>
          </w:tcPr>
          <w:p w:rsidR="00733E4B" w:rsidRDefault="00207CBC" w:rsidP="00A97D69">
            <w:pPr>
              <w:rPr>
                <w:rFonts w:ascii="Book Antiqua" w:hAnsi="Book Antiqua" w:cs="Calibri"/>
                <w:color w:val="000000"/>
                <w:sz w:val="24"/>
                <w:szCs w:val="24"/>
              </w:rPr>
            </w:pPr>
            <w:r>
              <w:rPr>
                <w:rFonts w:ascii="Book Antiqua" w:hAnsi="Book Antiqua" w:cs="Calibri"/>
                <w:color w:val="000000"/>
                <w:sz w:val="24"/>
                <w:szCs w:val="24"/>
              </w:rPr>
              <w:t xml:space="preserve">ITB Clause 29 in Vol-I of Bidding document </w:t>
            </w:r>
          </w:p>
        </w:tc>
        <w:tc>
          <w:tcPr>
            <w:tcW w:w="6292" w:type="dxa"/>
            <w:shd w:val="clear" w:color="auto" w:fill="auto"/>
          </w:tcPr>
          <w:p w:rsidR="00207CBC" w:rsidRDefault="00207CBC" w:rsidP="00207CBC">
            <w:pPr>
              <w:autoSpaceDE w:val="0"/>
              <w:autoSpaceDN w:val="0"/>
              <w:adjustRightInd w:val="0"/>
              <w:spacing w:after="0" w:line="240" w:lineRule="auto"/>
              <w:jc w:val="both"/>
              <w:rPr>
                <w:rFonts w:ascii="Book Antiqua" w:hAnsi="Book Antiqua" w:cs="Book Antiqua"/>
                <w:i/>
                <w:iCs/>
                <w:color w:val="000000"/>
                <w:sz w:val="24"/>
                <w:szCs w:val="24"/>
                <w:lang w:bidi="hi-IN"/>
              </w:rPr>
            </w:pPr>
            <w:r w:rsidRPr="00207CBC">
              <w:rPr>
                <w:rFonts w:ascii="Book Antiqua" w:hAnsi="Book Antiqua" w:cs="Book Antiqua"/>
                <w:i/>
                <w:iCs/>
                <w:color w:val="000000"/>
                <w:sz w:val="24"/>
                <w:szCs w:val="24"/>
                <w:lang w:bidi="hi-IN"/>
              </w:rPr>
              <w:t xml:space="preserve">29. e-Reverse Auction (e-RA) </w:t>
            </w:r>
          </w:p>
          <w:p w:rsidR="00207CBC" w:rsidRPr="00207CBC" w:rsidRDefault="00207CBC" w:rsidP="00207CBC">
            <w:pPr>
              <w:autoSpaceDE w:val="0"/>
              <w:autoSpaceDN w:val="0"/>
              <w:adjustRightInd w:val="0"/>
              <w:spacing w:after="0" w:line="240" w:lineRule="auto"/>
              <w:jc w:val="both"/>
              <w:rPr>
                <w:rFonts w:ascii="Book Antiqua" w:hAnsi="Book Antiqua" w:cs="Book Antiqua"/>
                <w:i/>
                <w:iCs/>
                <w:color w:val="000000"/>
                <w:sz w:val="24"/>
                <w:szCs w:val="24"/>
                <w:lang w:bidi="hi-IN"/>
              </w:rPr>
            </w:pPr>
          </w:p>
          <w:p w:rsidR="00733E4B" w:rsidRDefault="00207CBC" w:rsidP="00207CBC">
            <w:pPr>
              <w:autoSpaceDE w:val="0"/>
              <w:autoSpaceDN w:val="0"/>
              <w:adjustRightInd w:val="0"/>
              <w:spacing w:after="0" w:line="240" w:lineRule="auto"/>
              <w:jc w:val="both"/>
              <w:rPr>
                <w:rFonts w:ascii="Book Antiqua" w:hAnsi="Book Antiqua" w:cs="Book Antiqua"/>
                <w:i/>
                <w:iCs/>
                <w:color w:val="000000"/>
                <w:sz w:val="24"/>
                <w:szCs w:val="24"/>
                <w:lang w:bidi="hi-IN"/>
              </w:rPr>
            </w:pPr>
            <w:r w:rsidRPr="00207CBC">
              <w:rPr>
                <w:rFonts w:ascii="Book Antiqua" w:hAnsi="Book Antiqua" w:cs="Book Antiqua"/>
                <w:i/>
                <w:iCs/>
                <w:color w:val="000000"/>
                <w:sz w:val="24"/>
                <w:szCs w:val="24"/>
                <w:lang w:bidi="hi-IN"/>
              </w:rPr>
              <w:t>29.1 The electronic Reverse Auction (e-RA) shall be conducted for further reduction in the price in the manner as indicated herein below.</w:t>
            </w:r>
          </w:p>
          <w:p w:rsidR="00777305" w:rsidRDefault="00777305" w:rsidP="00207CBC">
            <w:pPr>
              <w:autoSpaceDE w:val="0"/>
              <w:autoSpaceDN w:val="0"/>
              <w:adjustRightInd w:val="0"/>
              <w:spacing w:after="0" w:line="240" w:lineRule="auto"/>
              <w:jc w:val="both"/>
              <w:rPr>
                <w:rFonts w:ascii="Book Antiqua" w:hAnsi="Book Antiqua" w:cs="Book Antiqua"/>
                <w:i/>
                <w:iCs/>
                <w:color w:val="000000"/>
                <w:sz w:val="24"/>
                <w:szCs w:val="24"/>
                <w:lang w:bidi="hi-IN"/>
              </w:rPr>
            </w:pPr>
            <w:r>
              <w:rPr>
                <w:rFonts w:ascii="Book Antiqua" w:hAnsi="Book Antiqua" w:cs="Book Antiqua"/>
                <w:i/>
                <w:iCs/>
                <w:color w:val="000000"/>
                <w:sz w:val="24"/>
                <w:szCs w:val="24"/>
                <w:lang w:bidi="hi-IN"/>
              </w:rPr>
              <w:t>……</w:t>
            </w:r>
          </w:p>
          <w:p w:rsidR="00777305" w:rsidRPr="00207CBC" w:rsidRDefault="00777305" w:rsidP="00207CBC">
            <w:pPr>
              <w:autoSpaceDE w:val="0"/>
              <w:autoSpaceDN w:val="0"/>
              <w:adjustRightInd w:val="0"/>
              <w:spacing w:after="0" w:line="240" w:lineRule="auto"/>
              <w:jc w:val="both"/>
              <w:rPr>
                <w:rFonts w:ascii="Book Antiqua" w:hAnsi="Book Antiqua" w:cs="Book Antiqua"/>
                <w:i/>
                <w:iCs/>
                <w:color w:val="000000"/>
                <w:sz w:val="24"/>
                <w:szCs w:val="24"/>
                <w:lang w:bidi="hi-IN"/>
              </w:rPr>
            </w:pPr>
            <w:r>
              <w:rPr>
                <w:rFonts w:ascii="Book Antiqua" w:hAnsi="Book Antiqua" w:cs="Book Antiqua"/>
                <w:i/>
                <w:iCs/>
                <w:color w:val="000000"/>
                <w:sz w:val="24"/>
                <w:szCs w:val="24"/>
                <w:lang w:bidi="hi-IN"/>
              </w:rPr>
              <w:lastRenderedPageBreak/>
              <w:t>……</w:t>
            </w:r>
          </w:p>
        </w:tc>
        <w:tc>
          <w:tcPr>
            <w:tcW w:w="3690" w:type="dxa"/>
            <w:shd w:val="clear" w:color="auto" w:fill="auto"/>
          </w:tcPr>
          <w:p w:rsidR="00733E4B" w:rsidRPr="00760F88" w:rsidRDefault="00207CBC" w:rsidP="00504638">
            <w:pPr>
              <w:jc w:val="both"/>
              <w:rPr>
                <w:rFonts w:ascii="Book Antiqua" w:hAnsi="Book Antiqua" w:cs="Calibri"/>
                <w:color w:val="000000"/>
                <w:sz w:val="23"/>
                <w:szCs w:val="23"/>
                <w:highlight w:val="yellow"/>
              </w:rPr>
            </w:pPr>
            <w:r w:rsidRPr="00207CBC">
              <w:rPr>
                <w:rFonts w:ascii="Book Antiqua" w:hAnsi="Book Antiqua" w:cs="Calibri"/>
                <w:color w:val="000000"/>
                <w:sz w:val="23"/>
                <w:szCs w:val="23"/>
              </w:rPr>
              <w:lastRenderedPageBreak/>
              <w:t xml:space="preserve">Kindly explain the process that would be followed in e-Reverse Auction (e-RA), to protect the interest of those Bids/Products that qualify under Public </w:t>
            </w:r>
            <w:r w:rsidRPr="00207CBC">
              <w:rPr>
                <w:rFonts w:ascii="Book Antiqua" w:hAnsi="Book Antiqua" w:cs="Calibri"/>
                <w:color w:val="000000"/>
                <w:sz w:val="23"/>
                <w:szCs w:val="23"/>
              </w:rPr>
              <w:lastRenderedPageBreak/>
              <w:t>Procurement (Preference to Make in India) Order, 2017 issued by Department for promotion of Industry and Internal Trade (DPIIT), Ministry of Commerce and Industry, Government of India vide order dated 15/06/2017, its revision dated 04/06/2020 (PPP-MII Order).</w:t>
            </w:r>
          </w:p>
        </w:tc>
        <w:tc>
          <w:tcPr>
            <w:tcW w:w="2531" w:type="dxa"/>
            <w:shd w:val="clear" w:color="auto" w:fill="auto"/>
          </w:tcPr>
          <w:p w:rsidR="00733E4B"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r w:rsidR="00733E4B" w:rsidRPr="00550828" w:rsidTr="005D2DA3">
        <w:trPr>
          <w:trHeight w:val="530"/>
          <w:jc w:val="center"/>
        </w:trPr>
        <w:tc>
          <w:tcPr>
            <w:tcW w:w="645" w:type="dxa"/>
            <w:shd w:val="clear" w:color="auto" w:fill="auto"/>
            <w:noWrap/>
          </w:tcPr>
          <w:p w:rsidR="00733E4B" w:rsidRDefault="00F505D4" w:rsidP="00026478">
            <w:pPr>
              <w:spacing w:after="0" w:line="240" w:lineRule="auto"/>
              <w:jc w:val="center"/>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74</w:t>
            </w:r>
          </w:p>
        </w:tc>
        <w:tc>
          <w:tcPr>
            <w:tcW w:w="1707" w:type="dxa"/>
            <w:shd w:val="clear" w:color="auto" w:fill="auto"/>
          </w:tcPr>
          <w:p w:rsidR="00733E4B" w:rsidRDefault="00777305" w:rsidP="00A97D69">
            <w:pPr>
              <w:rPr>
                <w:rFonts w:ascii="Book Antiqua" w:hAnsi="Book Antiqua" w:cs="Calibri"/>
                <w:color w:val="000000"/>
                <w:sz w:val="24"/>
                <w:szCs w:val="24"/>
              </w:rPr>
            </w:pPr>
            <w:r>
              <w:rPr>
                <w:rFonts w:ascii="Book Antiqua" w:hAnsi="Book Antiqua" w:cs="Calibri"/>
                <w:color w:val="000000"/>
                <w:sz w:val="24"/>
                <w:szCs w:val="24"/>
              </w:rPr>
              <w:t xml:space="preserve">ITB Clause 2.1 in BDS in Vol-I of Bidding document </w:t>
            </w:r>
          </w:p>
        </w:tc>
        <w:tc>
          <w:tcPr>
            <w:tcW w:w="6292" w:type="dxa"/>
            <w:shd w:val="clear" w:color="auto" w:fill="auto"/>
          </w:tcPr>
          <w:p w:rsidR="00733E4B" w:rsidRPr="00777305" w:rsidRDefault="00777305" w:rsidP="003E5E24">
            <w:pPr>
              <w:autoSpaceDE w:val="0"/>
              <w:autoSpaceDN w:val="0"/>
              <w:adjustRightInd w:val="0"/>
              <w:spacing w:after="0" w:line="240" w:lineRule="auto"/>
              <w:jc w:val="both"/>
              <w:rPr>
                <w:rFonts w:ascii="Book Antiqua" w:hAnsi="Book Antiqua" w:cs="Book Antiqua"/>
                <w:i/>
                <w:iCs/>
                <w:color w:val="000000"/>
                <w:sz w:val="24"/>
                <w:szCs w:val="24"/>
                <w:lang w:bidi="hi-IN"/>
              </w:rPr>
            </w:pPr>
            <w:r w:rsidRPr="00777305">
              <w:rPr>
                <w:rFonts w:ascii="Book Antiqua" w:hAnsi="Book Antiqua" w:cs="Book Antiqua"/>
                <w:i/>
                <w:iCs/>
                <w:color w:val="000000"/>
                <w:sz w:val="24"/>
                <w:szCs w:val="24"/>
                <w:lang w:bidi="hi-IN"/>
              </w:rPr>
              <w:t>…..</w:t>
            </w:r>
          </w:p>
          <w:p w:rsidR="00777305" w:rsidRPr="00777305" w:rsidRDefault="00777305" w:rsidP="003E5E24">
            <w:pPr>
              <w:autoSpaceDE w:val="0"/>
              <w:autoSpaceDN w:val="0"/>
              <w:adjustRightInd w:val="0"/>
              <w:spacing w:after="0" w:line="240" w:lineRule="auto"/>
              <w:jc w:val="both"/>
              <w:rPr>
                <w:rFonts w:ascii="Book Antiqua" w:hAnsi="Book Antiqua" w:cs="Book Antiqua"/>
                <w:i/>
                <w:iCs/>
                <w:color w:val="000000"/>
                <w:sz w:val="24"/>
                <w:szCs w:val="24"/>
                <w:lang w:bidi="hi-IN"/>
              </w:rPr>
            </w:pPr>
            <w:r w:rsidRPr="00777305">
              <w:rPr>
                <w:rFonts w:ascii="Book Antiqua" w:hAnsi="Book Antiqua" w:cs="Book Antiqua"/>
                <w:i/>
                <w:iCs/>
                <w:color w:val="000000"/>
                <w:sz w:val="24"/>
                <w:szCs w:val="24"/>
                <w:lang w:bidi="hi-IN"/>
              </w:rPr>
              <w:t>….</w:t>
            </w:r>
          </w:p>
          <w:p w:rsidR="00777305" w:rsidRDefault="00777305" w:rsidP="00777305">
            <w:pPr>
              <w:pStyle w:val="Default"/>
              <w:jc w:val="both"/>
              <w:rPr>
                <w:i/>
                <w:iCs/>
              </w:rPr>
            </w:pPr>
            <w:r w:rsidRPr="00777305">
              <w:rPr>
                <w:i/>
                <w:iCs/>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Order 2017- Notification of Telecom Products, Services or works‘ issued by Department of Telecommunications (DoT), vide notification dated 29/08/2018 (DoT Order)  and subsequent modifications/amendments if any.</w:t>
            </w:r>
          </w:p>
          <w:p w:rsidR="00777305" w:rsidRDefault="00777305" w:rsidP="00777305">
            <w:pPr>
              <w:pStyle w:val="Default"/>
              <w:jc w:val="both"/>
              <w:rPr>
                <w:i/>
                <w:iCs/>
              </w:rPr>
            </w:pPr>
            <w:r>
              <w:rPr>
                <w:i/>
                <w:iCs/>
              </w:rPr>
              <w:t>…..</w:t>
            </w:r>
          </w:p>
          <w:p w:rsidR="00777305" w:rsidRPr="00777305" w:rsidRDefault="00777305" w:rsidP="00777305">
            <w:pPr>
              <w:pStyle w:val="Default"/>
              <w:jc w:val="both"/>
              <w:rPr>
                <w:i/>
                <w:iCs/>
              </w:rPr>
            </w:pPr>
            <w:r>
              <w:rPr>
                <w:i/>
                <w:iCs/>
              </w:rPr>
              <w:t>…..</w:t>
            </w:r>
          </w:p>
          <w:p w:rsidR="00777305" w:rsidRPr="00777305" w:rsidRDefault="00777305" w:rsidP="003E5E24">
            <w:pPr>
              <w:autoSpaceDE w:val="0"/>
              <w:autoSpaceDN w:val="0"/>
              <w:adjustRightInd w:val="0"/>
              <w:spacing w:after="0" w:line="240" w:lineRule="auto"/>
              <w:jc w:val="both"/>
              <w:rPr>
                <w:rFonts w:ascii="Book Antiqua" w:hAnsi="Book Antiqua" w:cs="Book Antiqua"/>
                <w:i/>
                <w:iCs/>
                <w:color w:val="000000"/>
                <w:sz w:val="24"/>
                <w:szCs w:val="24"/>
                <w:lang w:bidi="hi-IN"/>
              </w:rPr>
            </w:pPr>
          </w:p>
        </w:tc>
        <w:tc>
          <w:tcPr>
            <w:tcW w:w="3690" w:type="dxa"/>
            <w:shd w:val="clear" w:color="auto" w:fill="auto"/>
          </w:tcPr>
          <w:p w:rsidR="00E334D2" w:rsidRPr="00E334D2" w:rsidRDefault="00E334D2" w:rsidP="00E334D2">
            <w:pPr>
              <w:jc w:val="both"/>
              <w:rPr>
                <w:rFonts w:ascii="Book Antiqua" w:hAnsi="Book Antiqua" w:cs="Calibri"/>
                <w:color w:val="000000"/>
                <w:sz w:val="23"/>
                <w:szCs w:val="23"/>
              </w:rPr>
            </w:pPr>
            <w:r w:rsidRPr="00E334D2">
              <w:rPr>
                <w:rFonts w:ascii="Book Antiqua" w:hAnsi="Book Antiqua" w:cs="Calibri"/>
                <w:color w:val="000000"/>
                <w:sz w:val="23"/>
                <w:szCs w:val="23"/>
              </w:rPr>
              <w:t xml:space="preserve">Kindly explain the process that would be followed to protect the interest of those Bids/Products that qualify under Public Procurement (Preference to Make in India) Order, 2017 issued by Department for promotion of Industry and Internal Trade (DPIIT), Ministry of Commerce and Industry, Government of India vide order dated 15/06/2017, its revision dated 04/06/2020 (PPP-MII Order), when the Tender is a Turnkey </w:t>
            </w:r>
            <w:r w:rsidRPr="00E334D2">
              <w:rPr>
                <w:rFonts w:ascii="Book Antiqua" w:hAnsi="Book Antiqua" w:cs="Calibri"/>
                <w:color w:val="000000"/>
                <w:sz w:val="23"/>
                <w:szCs w:val="23"/>
              </w:rPr>
              <w:lastRenderedPageBreak/>
              <w:t>Tender, where Supply and Services of different types are required, in varying quantities.</w:t>
            </w:r>
          </w:p>
          <w:p w:rsidR="00733E4B" w:rsidRPr="00760F88" w:rsidRDefault="00E334D2" w:rsidP="00E334D2">
            <w:pPr>
              <w:jc w:val="both"/>
              <w:rPr>
                <w:rFonts w:ascii="Book Antiqua" w:hAnsi="Book Antiqua" w:cs="Calibri"/>
                <w:color w:val="000000"/>
                <w:sz w:val="23"/>
                <w:szCs w:val="23"/>
                <w:highlight w:val="yellow"/>
              </w:rPr>
            </w:pPr>
            <w:r w:rsidRPr="00E334D2">
              <w:rPr>
                <w:rFonts w:ascii="Book Antiqua" w:hAnsi="Book Antiqua" w:cs="Calibri"/>
                <w:color w:val="000000"/>
                <w:sz w:val="23"/>
                <w:szCs w:val="23"/>
              </w:rPr>
              <w:t>The Tender calls for the Supply of Software, Hardware &amp; Services.  The Main theme of the Project is Network Management System (NMS). The Hardware is mainly required to run the Software or store the data or protect the data. Hence, would the whole Project be considered as a NMS as notified under "</w:t>
            </w:r>
            <w:proofErr w:type="spellStart"/>
            <w:r w:rsidRPr="00E334D2">
              <w:rPr>
                <w:rFonts w:ascii="Book Antiqua" w:hAnsi="Book Antiqua" w:cs="Calibri"/>
                <w:color w:val="000000"/>
                <w:sz w:val="23"/>
                <w:szCs w:val="23"/>
              </w:rPr>
              <w:t>Sl</w:t>
            </w:r>
            <w:proofErr w:type="spellEnd"/>
            <w:r w:rsidRPr="00E334D2">
              <w:rPr>
                <w:rFonts w:ascii="Book Antiqua" w:hAnsi="Book Antiqua" w:cs="Calibri"/>
                <w:color w:val="000000"/>
                <w:sz w:val="23"/>
                <w:szCs w:val="23"/>
              </w:rPr>
              <w:t xml:space="preserve"> No 23. Network Management systems (NMS) with its various derivatives", of Gazette Notification dated 29th August 2018.</w:t>
            </w:r>
          </w:p>
        </w:tc>
        <w:tc>
          <w:tcPr>
            <w:tcW w:w="2531" w:type="dxa"/>
            <w:shd w:val="clear" w:color="auto" w:fill="auto"/>
          </w:tcPr>
          <w:p w:rsidR="00733E4B" w:rsidRDefault="00EC101B" w:rsidP="00EC70CA">
            <w:pPr>
              <w:spacing w:after="0" w:line="240" w:lineRule="auto"/>
              <w:jc w:val="both"/>
              <w:rPr>
                <w:rFonts w:ascii="Book Antiqua" w:eastAsia="Times New Roman" w:hAnsi="Book Antiqua" w:cs="Calibri"/>
                <w:color w:val="000000"/>
                <w:sz w:val="24"/>
                <w:szCs w:val="24"/>
              </w:rPr>
            </w:pPr>
            <w:r>
              <w:rPr>
                <w:rFonts w:ascii="Book Antiqua" w:eastAsia="Times New Roman" w:hAnsi="Book Antiqua" w:cs="Calibri"/>
                <w:color w:val="000000"/>
                <w:sz w:val="24"/>
                <w:szCs w:val="24"/>
              </w:rPr>
              <w:lastRenderedPageBreak/>
              <w:t>Provisions of the bidding document shall prevail.</w:t>
            </w:r>
          </w:p>
        </w:tc>
      </w:tr>
    </w:tbl>
    <w:p w:rsidR="00575171" w:rsidRPr="00550828" w:rsidRDefault="00575171" w:rsidP="0028158C">
      <w:pPr>
        <w:spacing w:after="0"/>
        <w:jc w:val="both"/>
        <w:rPr>
          <w:rFonts w:ascii="Book Antiqua" w:hAnsi="Book Antiqua"/>
          <w:sz w:val="24"/>
          <w:szCs w:val="24"/>
        </w:rPr>
      </w:pPr>
    </w:p>
    <w:sectPr w:rsidR="00575171" w:rsidRPr="00550828" w:rsidSect="00A10C06">
      <w:headerReference w:type="default" r:id="rId8"/>
      <w:footerReference w:type="default" r:id="rId9"/>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FF5" w:rsidRDefault="000C6FF5" w:rsidP="00344B7B">
      <w:pPr>
        <w:spacing w:after="0" w:line="240" w:lineRule="auto"/>
      </w:pPr>
      <w:r>
        <w:separator/>
      </w:r>
    </w:p>
  </w:endnote>
  <w:endnote w:type="continuationSeparator" w:id="0">
    <w:p w:rsidR="000C6FF5" w:rsidRDefault="000C6FF5"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Estrangelo Edessa">
    <w:panose1 w:val="000000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C310B2" w:rsidRDefault="00C310B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12A01">
              <w:rPr>
                <w:b/>
                <w:bCs/>
                <w:noProof/>
              </w:rPr>
              <w:t>60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12A01">
              <w:rPr>
                <w:b/>
                <w:bCs/>
                <w:noProof/>
              </w:rPr>
              <w:t>60</w:t>
            </w:r>
            <w:r>
              <w:rPr>
                <w:b/>
                <w:bCs/>
                <w:sz w:val="24"/>
                <w:szCs w:val="24"/>
              </w:rPr>
              <w:fldChar w:fldCharType="end"/>
            </w:r>
          </w:p>
        </w:sdtContent>
      </w:sdt>
    </w:sdtContent>
  </w:sdt>
  <w:p w:rsidR="00C310B2" w:rsidRDefault="00C310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FF5" w:rsidRDefault="000C6FF5" w:rsidP="00344B7B">
      <w:pPr>
        <w:spacing w:after="0" w:line="240" w:lineRule="auto"/>
      </w:pPr>
      <w:r>
        <w:separator/>
      </w:r>
    </w:p>
  </w:footnote>
  <w:footnote w:type="continuationSeparator" w:id="0">
    <w:p w:rsidR="000C6FF5" w:rsidRDefault="000C6FF5" w:rsidP="00344B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0B2" w:rsidRDefault="00C310B2" w:rsidP="00C6253D">
    <w:pPr>
      <w:pBdr>
        <w:bottom w:val="single" w:sz="6" w:space="1" w:color="auto"/>
      </w:pBdr>
      <w:autoSpaceDE w:val="0"/>
      <w:autoSpaceDN w:val="0"/>
      <w:adjustRightInd w:val="0"/>
      <w:jc w:val="both"/>
      <w:rPr>
        <w:rFonts w:ascii="Book Antiqua" w:hAnsi="Book Antiqua"/>
        <w:b/>
        <w:i/>
        <w:iCs/>
      </w:rPr>
    </w:pPr>
    <w:r w:rsidRPr="00C6253D">
      <w:rPr>
        <w:rFonts w:ascii="Book Antiqua" w:eastAsia="Times New Roman" w:hAnsi="Book Antiqua" w:cstheme="minorHAnsi"/>
        <w:b/>
        <w:bCs/>
        <w:i/>
        <w:iCs/>
      </w:rPr>
      <w:t xml:space="preserve">Clarification No.–I (Commercial) to Bidding Document for </w:t>
    </w:r>
    <w:r w:rsidRPr="00667A51">
      <w:rPr>
        <w:rFonts w:ascii="Book Antiqua" w:eastAsia="Times New Roman" w:hAnsi="Book Antiqua" w:cstheme="minorHAnsi"/>
        <w:b/>
        <w:bCs/>
        <w:i/>
        <w:iCs/>
      </w:rPr>
      <w:t>Package – I : Unified Network Management System (U-NMS) for Central Sector &amp; State Sector Communication in NER under Establishment of State of Art Unified Network Management System (U-NMS) for ISTS &amp; State Utility Communication network in North Eastern Region (NER); Spec</w:t>
    </w:r>
    <w:r w:rsidRPr="00C6253D">
      <w:rPr>
        <w:rFonts w:ascii="Book Antiqua" w:hAnsi="Book Antiqua"/>
        <w:b/>
        <w:i/>
        <w:iCs/>
      </w:rPr>
      <w:t xml:space="preserve">ification No.: </w:t>
    </w:r>
    <w:r w:rsidRPr="00667A51">
      <w:rPr>
        <w:rFonts w:ascii="Book Antiqua" w:hAnsi="Book Antiqua"/>
        <w:b/>
        <w:i/>
        <w:iCs/>
      </w:rPr>
      <w:t>CC-CS/1057-NER/CommEqp-4167/3/G4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7B4F"/>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456B5E"/>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4F5143"/>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nsid w:val="0F351BFD"/>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67163"/>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2860D2"/>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BA3665"/>
    <w:multiLevelType w:val="hybridMultilevel"/>
    <w:tmpl w:val="43884CD4"/>
    <w:lvl w:ilvl="0" w:tplc="92381B00">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76211F"/>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031438"/>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C5481B"/>
    <w:multiLevelType w:val="hybridMultilevel"/>
    <w:tmpl w:val="DCFE96C2"/>
    <w:lvl w:ilvl="0" w:tplc="F7E819B4">
      <w:start w:val="4"/>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BE0A00"/>
    <w:multiLevelType w:val="hybridMultilevel"/>
    <w:tmpl w:val="685C26D6"/>
    <w:lvl w:ilvl="0" w:tplc="7BEEB842">
      <w:start w:val="1"/>
      <w:numFmt w:val="upperLetter"/>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DA61F5"/>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2457C9"/>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F90A87"/>
    <w:multiLevelType w:val="hybridMultilevel"/>
    <w:tmpl w:val="1F78C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276F83"/>
    <w:multiLevelType w:val="hybridMultilevel"/>
    <w:tmpl w:val="A650FF36"/>
    <w:lvl w:ilvl="0" w:tplc="405C6FE8">
      <w:start w:val="2"/>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8F60BE"/>
    <w:multiLevelType w:val="hybridMultilevel"/>
    <w:tmpl w:val="51B88ED0"/>
    <w:lvl w:ilvl="0" w:tplc="155CB0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B27F35"/>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nsid w:val="616824F1"/>
    <w:multiLevelType w:val="hybridMultilevel"/>
    <w:tmpl w:val="851E44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22">
    <w:nsid w:val="76404AE2"/>
    <w:multiLevelType w:val="hybridMultilevel"/>
    <w:tmpl w:val="624EE674"/>
    <w:lvl w:ilvl="0" w:tplc="D44AB0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4"/>
  </w:num>
  <w:num w:numId="5">
    <w:abstractNumId w:val="5"/>
  </w:num>
  <w:num w:numId="6">
    <w:abstractNumId w:val="9"/>
  </w:num>
  <w:num w:numId="7">
    <w:abstractNumId w:val="1"/>
  </w:num>
  <w:num w:numId="8">
    <w:abstractNumId w:val="8"/>
  </w:num>
  <w:num w:numId="9">
    <w:abstractNumId w:val="19"/>
  </w:num>
  <w:num w:numId="10">
    <w:abstractNumId w:val="17"/>
  </w:num>
  <w:num w:numId="11">
    <w:abstractNumId w:val="11"/>
  </w:num>
  <w:num w:numId="12">
    <w:abstractNumId w:val="0"/>
  </w:num>
  <w:num w:numId="13">
    <w:abstractNumId w:val="13"/>
  </w:num>
  <w:num w:numId="14">
    <w:abstractNumId w:val="7"/>
  </w:num>
  <w:num w:numId="15">
    <w:abstractNumId w:val="16"/>
  </w:num>
  <w:num w:numId="16">
    <w:abstractNumId w:val="2"/>
  </w:num>
  <w:num w:numId="17">
    <w:abstractNumId w:val="6"/>
  </w:num>
  <w:num w:numId="18">
    <w:abstractNumId w:val="22"/>
  </w:num>
  <w:num w:numId="19">
    <w:abstractNumId w:val="15"/>
  </w:num>
  <w:num w:numId="20">
    <w:abstractNumId w:val="10"/>
  </w:num>
  <w:num w:numId="21">
    <w:abstractNumId w:val="4"/>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C06"/>
    <w:rsid w:val="000008D6"/>
    <w:rsid w:val="000037BF"/>
    <w:rsid w:val="000049AA"/>
    <w:rsid w:val="000118ED"/>
    <w:rsid w:val="00012FF4"/>
    <w:rsid w:val="00017CAC"/>
    <w:rsid w:val="000241D1"/>
    <w:rsid w:val="00024E63"/>
    <w:rsid w:val="00026478"/>
    <w:rsid w:val="000303F6"/>
    <w:rsid w:val="00031B6A"/>
    <w:rsid w:val="000329E6"/>
    <w:rsid w:val="00041234"/>
    <w:rsid w:val="0004193F"/>
    <w:rsid w:val="00041B2C"/>
    <w:rsid w:val="00044C2E"/>
    <w:rsid w:val="000452AC"/>
    <w:rsid w:val="00053894"/>
    <w:rsid w:val="000611CB"/>
    <w:rsid w:val="00061B81"/>
    <w:rsid w:val="00061F34"/>
    <w:rsid w:val="0006761B"/>
    <w:rsid w:val="00067CBB"/>
    <w:rsid w:val="0007160C"/>
    <w:rsid w:val="000726AD"/>
    <w:rsid w:val="000875AF"/>
    <w:rsid w:val="00091F44"/>
    <w:rsid w:val="00092542"/>
    <w:rsid w:val="000925BE"/>
    <w:rsid w:val="00093DB1"/>
    <w:rsid w:val="00096C57"/>
    <w:rsid w:val="000A57B3"/>
    <w:rsid w:val="000B53BD"/>
    <w:rsid w:val="000B712B"/>
    <w:rsid w:val="000C2412"/>
    <w:rsid w:val="000C35E8"/>
    <w:rsid w:val="000C5255"/>
    <w:rsid w:val="000C6FF5"/>
    <w:rsid w:val="000D420D"/>
    <w:rsid w:val="000D575D"/>
    <w:rsid w:val="000E14CF"/>
    <w:rsid w:val="000E7FD0"/>
    <w:rsid w:val="000F455E"/>
    <w:rsid w:val="000F6489"/>
    <w:rsid w:val="001017B7"/>
    <w:rsid w:val="00104C5C"/>
    <w:rsid w:val="0011470C"/>
    <w:rsid w:val="001161DD"/>
    <w:rsid w:val="00116A50"/>
    <w:rsid w:val="001210C5"/>
    <w:rsid w:val="00126186"/>
    <w:rsid w:val="0013174A"/>
    <w:rsid w:val="00133EDE"/>
    <w:rsid w:val="001372F1"/>
    <w:rsid w:val="00142500"/>
    <w:rsid w:val="00147ECF"/>
    <w:rsid w:val="00156DEB"/>
    <w:rsid w:val="0016149D"/>
    <w:rsid w:val="00162AF2"/>
    <w:rsid w:val="001637DA"/>
    <w:rsid w:val="001651CB"/>
    <w:rsid w:val="001724BF"/>
    <w:rsid w:val="0018216D"/>
    <w:rsid w:val="001859EE"/>
    <w:rsid w:val="00197B25"/>
    <w:rsid w:val="001A5B47"/>
    <w:rsid w:val="001A7BB9"/>
    <w:rsid w:val="001B06B6"/>
    <w:rsid w:val="001C493F"/>
    <w:rsid w:val="001D26C9"/>
    <w:rsid w:val="001D5890"/>
    <w:rsid w:val="001E2EE7"/>
    <w:rsid w:val="001E483F"/>
    <w:rsid w:val="001F4639"/>
    <w:rsid w:val="001F4AF7"/>
    <w:rsid w:val="00202D38"/>
    <w:rsid w:val="00207159"/>
    <w:rsid w:val="00207CBC"/>
    <w:rsid w:val="00211995"/>
    <w:rsid w:val="002121E9"/>
    <w:rsid w:val="00215201"/>
    <w:rsid w:val="00217488"/>
    <w:rsid w:val="0022257B"/>
    <w:rsid w:val="002260AF"/>
    <w:rsid w:val="00226DC7"/>
    <w:rsid w:val="00252137"/>
    <w:rsid w:val="00255231"/>
    <w:rsid w:val="0025632B"/>
    <w:rsid w:val="002564FF"/>
    <w:rsid w:val="002661FE"/>
    <w:rsid w:val="00272DDF"/>
    <w:rsid w:val="00274B98"/>
    <w:rsid w:val="002778B6"/>
    <w:rsid w:val="0028158C"/>
    <w:rsid w:val="00291086"/>
    <w:rsid w:val="00291E8E"/>
    <w:rsid w:val="00293BBD"/>
    <w:rsid w:val="002A4E47"/>
    <w:rsid w:val="002B18D4"/>
    <w:rsid w:val="002B1E6C"/>
    <w:rsid w:val="002B4AA1"/>
    <w:rsid w:val="002B6CF4"/>
    <w:rsid w:val="002B78E9"/>
    <w:rsid w:val="002C015C"/>
    <w:rsid w:val="002C0C79"/>
    <w:rsid w:val="002C2787"/>
    <w:rsid w:val="002C6F63"/>
    <w:rsid w:val="002E16CB"/>
    <w:rsid w:val="002E2338"/>
    <w:rsid w:val="002E6693"/>
    <w:rsid w:val="002F0520"/>
    <w:rsid w:val="002F7898"/>
    <w:rsid w:val="00302622"/>
    <w:rsid w:val="00314B83"/>
    <w:rsid w:val="00322000"/>
    <w:rsid w:val="003228C1"/>
    <w:rsid w:val="00322D72"/>
    <w:rsid w:val="00330424"/>
    <w:rsid w:val="0033294E"/>
    <w:rsid w:val="00332AC7"/>
    <w:rsid w:val="00332E07"/>
    <w:rsid w:val="00333EF5"/>
    <w:rsid w:val="00335AEC"/>
    <w:rsid w:val="003371F6"/>
    <w:rsid w:val="00342B62"/>
    <w:rsid w:val="00344B7B"/>
    <w:rsid w:val="00350D37"/>
    <w:rsid w:val="00352077"/>
    <w:rsid w:val="00355914"/>
    <w:rsid w:val="003616AA"/>
    <w:rsid w:val="003627B3"/>
    <w:rsid w:val="00367320"/>
    <w:rsid w:val="0037691E"/>
    <w:rsid w:val="003845B9"/>
    <w:rsid w:val="00390C2E"/>
    <w:rsid w:val="003937AE"/>
    <w:rsid w:val="003A3D26"/>
    <w:rsid w:val="003B390E"/>
    <w:rsid w:val="003B3C8F"/>
    <w:rsid w:val="003B62AB"/>
    <w:rsid w:val="003C2779"/>
    <w:rsid w:val="003C7E01"/>
    <w:rsid w:val="003D554E"/>
    <w:rsid w:val="003D6B22"/>
    <w:rsid w:val="003D713F"/>
    <w:rsid w:val="003D768B"/>
    <w:rsid w:val="003E24D9"/>
    <w:rsid w:val="003E5E24"/>
    <w:rsid w:val="003F27D1"/>
    <w:rsid w:val="003F2E26"/>
    <w:rsid w:val="003F33E4"/>
    <w:rsid w:val="004006FE"/>
    <w:rsid w:val="00401CA2"/>
    <w:rsid w:val="004043EF"/>
    <w:rsid w:val="00407752"/>
    <w:rsid w:val="00411206"/>
    <w:rsid w:val="0041140A"/>
    <w:rsid w:val="004141FB"/>
    <w:rsid w:val="00415681"/>
    <w:rsid w:val="004203D0"/>
    <w:rsid w:val="00423112"/>
    <w:rsid w:val="00425107"/>
    <w:rsid w:val="004277E2"/>
    <w:rsid w:val="004330B6"/>
    <w:rsid w:val="004425A5"/>
    <w:rsid w:val="00452C7E"/>
    <w:rsid w:val="00454B4A"/>
    <w:rsid w:val="00481EBF"/>
    <w:rsid w:val="00483310"/>
    <w:rsid w:val="00484D62"/>
    <w:rsid w:val="00485146"/>
    <w:rsid w:val="00485ECF"/>
    <w:rsid w:val="00490699"/>
    <w:rsid w:val="0049252B"/>
    <w:rsid w:val="004967CC"/>
    <w:rsid w:val="00497550"/>
    <w:rsid w:val="004A0E00"/>
    <w:rsid w:val="004A2A16"/>
    <w:rsid w:val="004A2D44"/>
    <w:rsid w:val="004B0C40"/>
    <w:rsid w:val="004B178A"/>
    <w:rsid w:val="004B2694"/>
    <w:rsid w:val="004B7965"/>
    <w:rsid w:val="004C225B"/>
    <w:rsid w:val="004C2622"/>
    <w:rsid w:val="004C2793"/>
    <w:rsid w:val="004C2FE9"/>
    <w:rsid w:val="004C375B"/>
    <w:rsid w:val="004C385C"/>
    <w:rsid w:val="004D212B"/>
    <w:rsid w:val="004D4043"/>
    <w:rsid w:val="004D4304"/>
    <w:rsid w:val="004E1415"/>
    <w:rsid w:val="004E6BA0"/>
    <w:rsid w:val="0050278B"/>
    <w:rsid w:val="00504240"/>
    <w:rsid w:val="00504638"/>
    <w:rsid w:val="00504D53"/>
    <w:rsid w:val="00506551"/>
    <w:rsid w:val="00506EC2"/>
    <w:rsid w:val="00507490"/>
    <w:rsid w:val="005105EE"/>
    <w:rsid w:val="00510D80"/>
    <w:rsid w:val="0051144A"/>
    <w:rsid w:val="005164AE"/>
    <w:rsid w:val="00517186"/>
    <w:rsid w:val="0052099C"/>
    <w:rsid w:val="00522DDB"/>
    <w:rsid w:val="00523DD6"/>
    <w:rsid w:val="005272C1"/>
    <w:rsid w:val="0053195A"/>
    <w:rsid w:val="00531F93"/>
    <w:rsid w:val="00533D85"/>
    <w:rsid w:val="00537616"/>
    <w:rsid w:val="0054294D"/>
    <w:rsid w:val="00547E9A"/>
    <w:rsid w:val="00550828"/>
    <w:rsid w:val="00550FFC"/>
    <w:rsid w:val="00551F17"/>
    <w:rsid w:val="0055474A"/>
    <w:rsid w:val="005632D5"/>
    <w:rsid w:val="00564A0C"/>
    <w:rsid w:val="00566BED"/>
    <w:rsid w:val="00567AB4"/>
    <w:rsid w:val="00575171"/>
    <w:rsid w:val="00581E60"/>
    <w:rsid w:val="0058435D"/>
    <w:rsid w:val="00584430"/>
    <w:rsid w:val="005908CB"/>
    <w:rsid w:val="00592519"/>
    <w:rsid w:val="0059416F"/>
    <w:rsid w:val="00597F20"/>
    <w:rsid w:val="005B43E2"/>
    <w:rsid w:val="005B4529"/>
    <w:rsid w:val="005C28DB"/>
    <w:rsid w:val="005C3774"/>
    <w:rsid w:val="005C3D10"/>
    <w:rsid w:val="005C4D4A"/>
    <w:rsid w:val="005C66A0"/>
    <w:rsid w:val="005C7146"/>
    <w:rsid w:val="005C751B"/>
    <w:rsid w:val="005C7B80"/>
    <w:rsid w:val="005D019F"/>
    <w:rsid w:val="005D2DA3"/>
    <w:rsid w:val="005D328A"/>
    <w:rsid w:val="005D75FD"/>
    <w:rsid w:val="005E288E"/>
    <w:rsid w:val="005E2A86"/>
    <w:rsid w:val="005E3B51"/>
    <w:rsid w:val="005E4555"/>
    <w:rsid w:val="005E4668"/>
    <w:rsid w:val="00600662"/>
    <w:rsid w:val="006037EB"/>
    <w:rsid w:val="006124BC"/>
    <w:rsid w:val="00623FD8"/>
    <w:rsid w:val="00624192"/>
    <w:rsid w:val="006254DA"/>
    <w:rsid w:val="00631339"/>
    <w:rsid w:val="006331BF"/>
    <w:rsid w:val="00633A8F"/>
    <w:rsid w:val="00633C63"/>
    <w:rsid w:val="006349EA"/>
    <w:rsid w:val="0063547C"/>
    <w:rsid w:val="00640FB1"/>
    <w:rsid w:val="00643E07"/>
    <w:rsid w:val="00650ECE"/>
    <w:rsid w:val="006522C1"/>
    <w:rsid w:val="00652B96"/>
    <w:rsid w:val="00654D57"/>
    <w:rsid w:val="00655ADC"/>
    <w:rsid w:val="00662D23"/>
    <w:rsid w:val="00667A51"/>
    <w:rsid w:val="00667DAB"/>
    <w:rsid w:val="00670934"/>
    <w:rsid w:val="00674E95"/>
    <w:rsid w:val="00676FEC"/>
    <w:rsid w:val="006873C1"/>
    <w:rsid w:val="00692D03"/>
    <w:rsid w:val="00692E5B"/>
    <w:rsid w:val="006930D0"/>
    <w:rsid w:val="00693621"/>
    <w:rsid w:val="006A5F2F"/>
    <w:rsid w:val="006A661A"/>
    <w:rsid w:val="006A7869"/>
    <w:rsid w:val="006B0581"/>
    <w:rsid w:val="006C7A86"/>
    <w:rsid w:val="006D1A74"/>
    <w:rsid w:val="006D7A13"/>
    <w:rsid w:val="006E25F5"/>
    <w:rsid w:val="006E4AC7"/>
    <w:rsid w:val="006E7E64"/>
    <w:rsid w:val="006F0033"/>
    <w:rsid w:val="006F424B"/>
    <w:rsid w:val="006F4D1C"/>
    <w:rsid w:val="00701491"/>
    <w:rsid w:val="00704288"/>
    <w:rsid w:val="007138CB"/>
    <w:rsid w:val="00714BCE"/>
    <w:rsid w:val="007201B6"/>
    <w:rsid w:val="00727C66"/>
    <w:rsid w:val="00733E4B"/>
    <w:rsid w:val="00735F2F"/>
    <w:rsid w:val="00735F4C"/>
    <w:rsid w:val="007369B1"/>
    <w:rsid w:val="0074358B"/>
    <w:rsid w:val="00744460"/>
    <w:rsid w:val="00744463"/>
    <w:rsid w:val="0075005A"/>
    <w:rsid w:val="00760343"/>
    <w:rsid w:val="00760F88"/>
    <w:rsid w:val="00761707"/>
    <w:rsid w:val="00764AC3"/>
    <w:rsid w:val="00764C46"/>
    <w:rsid w:val="00764FF6"/>
    <w:rsid w:val="0076566A"/>
    <w:rsid w:val="00767ABB"/>
    <w:rsid w:val="00773ADE"/>
    <w:rsid w:val="00776273"/>
    <w:rsid w:val="00777305"/>
    <w:rsid w:val="00786D46"/>
    <w:rsid w:val="00791A78"/>
    <w:rsid w:val="00793BA9"/>
    <w:rsid w:val="007B3F52"/>
    <w:rsid w:val="007B58C1"/>
    <w:rsid w:val="007B5D04"/>
    <w:rsid w:val="007B7ED0"/>
    <w:rsid w:val="007C4480"/>
    <w:rsid w:val="007E2A20"/>
    <w:rsid w:val="007E50B0"/>
    <w:rsid w:val="007F1121"/>
    <w:rsid w:val="007F3825"/>
    <w:rsid w:val="007F449F"/>
    <w:rsid w:val="00801478"/>
    <w:rsid w:val="00802A07"/>
    <w:rsid w:val="008052FF"/>
    <w:rsid w:val="008101DE"/>
    <w:rsid w:val="00817FB5"/>
    <w:rsid w:val="00823B64"/>
    <w:rsid w:val="00827A4D"/>
    <w:rsid w:val="008355BF"/>
    <w:rsid w:val="008370AF"/>
    <w:rsid w:val="008406C1"/>
    <w:rsid w:val="00841661"/>
    <w:rsid w:val="00842809"/>
    <w:rsid w:val="00845AB2"/>
    <w:rsid w:val="00845CB2"/>
    <w:rsid w:val="00854561"/>
    <w:rsid w:val="008606D1"/>
    <w:rsid w:val="0086681D"/>
    <w:rsid w:val="00866C58"/>
    <w:rsid w:val="00867DA2"/>
    <w:rsid w:val="0087437A"/>
    <w:rsid w:val="00876743"/>
    <w:rsid w:val="00882431"/>
    <w:rsid w:val="00887FC2"/>
    <w:rsid w:val="008912C8"/>
    <w:rsid w:val="008952F0"/>
    <w:rsid w:val="00897D3C"/>
    <w:rsid w:val="008A1D50"/>
    <w:rsid w:val="008A49BA"/>
    <w:rsid w:val="008A6A2D"/>
    <w:rsid w:val="008B3354"/>
    <w:rsid w:val="008B50D7"/>
    <w:rsid w:val="008C40C6"/>
    <w:rsid w:val="008C49DB"/>
    <w:rsid w:val="008C6485"/>
    <w:rsid w:val="008C66B5"/>
    <w:rsid w:val="008D1F72"/>
    <w:rsid w:val="008D3F44"/>
    <w:rsid w:val="008D441B"/>
    <w:rsid w:val="008D5C77"/>
    <w:rsid w:val="008E1660"/>
    <w:rsid w:val="008E18F8"/>
    <w:rsid w:val="008E6EDB"/>
    <w:rsid w:val="008E7756"/>
    <w:rsid w:val="008F03AE"/>
    <w:rsid w:val="008F0480"/>
    <w:rsid w:val="0090345A"/>
    <w:rsid w:val="00905BE3"/>
    <w:rsid w:val="00906AD8"/>
    <w:rsid w:val="009121A0"/>
    <w:rsid w:val="00913F57"/>
    <w:rsid w:val="00914FCD"/>
    <w:rsid w:val="00915C95"/>
    <w:rsid w:val="009165EA"/>
    <w:rsid w:val="00922FF3"/>
    <w:rsid w:val="0092708E"/>
    <w:rsid w:val="00935ACE"/>
    <w:rsid w:val="00936545"/>
    <w:rsid w:val="00942218"/>
    <w:rsid w:val="00942BD0"/>
    <w:rsid w:val="00950527"/>
    <w:rsid w:val="00950A03"/>
    <w:rsid w:val="00951A7F"/>
    <w:rsid w:val="00952FAE"/>
    <w:rsid w:val="00954296"/>
    <w:rsid w:val="0095447D"/>
    <w:rsid w:val="009579CA"/>
    <w:rsid w:val="00961A90"/>
    <w:rsid w:val="009703A3"/>
    <w:rsid w:val="00971077"/>
    <w:rsid w:val="00971283"/>
    <w:rsid w:val="00977987"/>
    <w:rsid w:val="00983C8F"/>
    <w:rsid w:val="00996148"/>
    <w:rsid w:val="009A0F9F"/>
    <w:rsid w:val="009A0FFD"/>
    <w:rsid w:val="009A1473"/>
    <w:rsid w:val="009A1A4B"/>
    <w:rsid w:val="009A396C"/>
    <w:rsid w:val="009A4032"/>
    <w:rsid w:val="009A5F42"/>
    <w:rsid w:val="009A74FC"/>
    <w:rsid w:val="009B0096"/>
    <w:rsid w:val="009B0C03"/>
    <w:rsid w:val="009B6583"/>
    <w:rsid w:val="009C125C"/>
    <w:rsid w:val="009C29F6"/>
    <w:rsid w:val="009D07DC"/>
    <w:rsid w:val="009D18C7"/>
    <w:rsid w:val="009D7F3E"/>
    <w:rsid w:val="009E0A3D"/>
    <w:rsid w:val="009E30F3"/>
    <w:rsid w:val="009E37F4"/>
    <w:rsid w:val="009E4B1B"/>
    <w:rsid w:val="009F0199"/>
    <w:rsid w:val="009F5907"/>
    <w:rsid w:val="009F611E"/>
    <w:rsid w:val="00A01616"/>
    <w:rsid w:val="00A01E93"/>
    <w:rsid w:val="00A06A24"/>
    <w:rsid w:val="00A07CE8"/>
    <w:rsid w:val="00A10C06"/>
    <w:rsid w:val="00A12A42"/>
    <w:rsid w:val="00A13F49"/>
    <w:rsid w:val="00A210E3"/>
    <w:rsid w:val="00A2121B"/>
    <w:rsid w:val="00A24CB3"/>
    <w:rsid w:val="00A2782B"/>
    <w:rsid w:val="00A27B18"/>
    <w:rsid w:val="00A3089F"/>
    <w:rsid w:val="00A36B7D"/>
    <w:rsid w:val="00A40DE0"/>
    <w:rsid w:val="00A41777"/>
    <w:rsid w:val="00A54E0A"/>
    <w:rsid w:val="00A559DD"/>
    <w:rsid w:val="00A60E32"/>
    <w:rsid w:val="00A61587"/>
    <w:rsid w:val="00A61A92"/>
    <w:rsid w:val="00A63058"/>
    <w:rsid w:val="00A66938"/>
    <w:rsid w:val="00A731DC"/>
    <w:rsid w:val="00A75FF7"/>
    <w:rsid w:val="00A811B5"/>
    <w:rsid w:val="00A8445B"/>
    <w:rsid w:val="00A84A33"/>
    <w:rsid w:val="00A87E29"/>
    <w:rsid w:val="00A941BF"/>
    <w:rsid w:val="00A97D69"/>
    <w:rsid w:val="00AA04A7"/>
    <w:rsid w:val="00AA50EA"/>
    <w:rsid w:val="00AB00EE"/>
    <w:rsid w:val="00AC1017"/>
    <w:rsid w:val="00AC1CC6"/>
    <w:rsid w:val="00AC273D"/>
    <w:rsid w:val="00AD481F"/>
    <w:rsid w:val="00AE6DB4"/>
    <w:rsid w:val="00AE782D"/>
    <w:rsid w:val="00AF198A"/>
    <w:rsid w:val="00AF26AD"/>
    <w:rsid w:val="00AF3232"/>
    <w:rsid w:val="00AF5706"/>
    <w:rsid w:val="00B00C5F"/>
    <w:rsid w:val="00B02663"/>
    <w:rsid w:val="00B06F9E"/>
    <w:rsid w:val="00B10C52"/>
    <w:rsid w:val="00B113EC"/>
    <w:rsid w:val="00B16A78"/>
    <w:rsid w:val="00B215FE"/>
    <w:rsid w:val="00B272BA"/>
    <w:rsid w:val="00B30C67"/>
    <w:rsid w:val="00B367E3"/>
    <w:rsid w:val="00B36C12"/>
    <w:rsid w:val="00B502C8"/>
    <w:rsid w:val="00B572B7"/>
    <w:rsid w:val="00B64EC2"/>
    <w:rsid w:val="00B64FD7"/>
    <w:rsid w:val="00B65664"/>
    <w:rsid w:val="00B6713F"/>
    <w:rsid w:val="00B70D51"/>
    <w:rsid w:val="00B71384"/>
    <w:rsid w:val="00B809F9"/>
    <w:rsid w:val="00B82B93"/>
    <w:rsid w:val="00B843EB"/>
    <w:rsid w:val="00B9058C"/>
    <w:rsid w:val="00B9269B"/>
    <w:rsid w:val="00B97219"/>
    <w:rsid w:val="00BA0F66"/>
    <w:rsid w:val="00BA20E3"/>
    <w:rsid w:val="00BA3458"/>
    <w:rsid w:val="00BA7774"/>
    <w:rsid w:val="00BA7B26"/>
    <w:rsid w:val="00BB3A35"/>
    <w:rsid w:val="00BB56A2"/>
    <w:rsid w:val="00BB5C6A"/>
    <w:rsid w:val="00BD514E"/>
    <w:rsid w:val="00BD6E40"/>
    <w:rsid w:val="00BD742C"/>
    <w:rsid w:val="00BE5E1E"/>
    <w:rsid w:val="00BE6362"/>
    <w:rsid w:val="00BF2E39"/>
    <w:rsid w:val="00BF4217"/>
    <w:rsid w:val="00C06689"/>
    <w:rsid w:val="00C1055B"/>
    <w:rsid w:val="00C1176C"/>
    <w:rsid w:val="00C123FD"/>
    <w:rsid w:val="00C1373A"/>
    <w:rsid w:val="00C20F99"/>
    <w:rsid w:val="00C26062"/>
    <w:rsid w:val="00C310B2"/>
    <w:rsid w:val="00C32B20"/>
    <w:rsid w:val="00C32CC7"/>
    <w:rsid w:val="00C368E0"/>
    <w:rsid w:val="00C40942"/>
    <w:rsid w:val="00C41629"/>
    <w:rsid w:val="00C442B3"/>
    <w:rsid w:val="00C446CD"/>
    <w:rsid w:val="00C47CAC"/>
    <w:rsid w:val="00C51A6D"/>
    <w:rsid w:val="00C54101"/>
    <w:rsid w:val="00C568DD"/>
    <w:rsid w:val="00C57032"/>
    <w:rsid w:val="00C61CCD"/>
    <w:rsid w:val="00C6253D"/>
    <w:rsid w:val="00C650F1"/>
    <w:rsid w:val="00C66F20"/>
    <w:rsid w:val="00C67DC2"/>
    <w:rsid w:val="00C70268"/>
    <w:rsid w:val="00C7489E"/>
    <w:rsid w:val="00C748C8"/>
    <w:rsid w:val="00C75FCF"/>
    <w:rsid w:val="00C82332"/>
    <w:rsid w:val="00C82387"/>
    <w:rsid w:val="00C847D7"/>
    <w:rsid w:val="00C8597C"/>
    <w:rsid w:val="00C90236"/>
    <w:rsid w:val="00C9052D"/>
    <w:rsid w:val="00C90B82"/>
    <w:rsid w:val="00C97CD6"/>
    <w:rsid w:val="00CA0DD7"/>
    <w:rsid w:val="00CA173F"/>
    <w:rsid w:val="00CA4273"/>
    <w:rsid w:val="00CA5601"/>
    <w:rsid w:val="00CA61F4"/>
    <w:rsid w:val="00CB49C8"/>
    <w:rsid w:val="00CC06EB"/>
    <w:rsid w:val="00CC180A"/>
    <w:rsid w:val="00CC3D0E"/>
    <w:rsid w:val="00CC6147"/>
    <w:rsid w:val="00CD34C8"/>
    <w:rsid w:val="00CD36D9"/>
    <w:rsid w:val="00CD4745"/>
    <w:rsid w:val="00CD4FE6"/>
    <w:rsid w:val="00CD67C2"/>
    <w:rsid w:val="00CE0ABC"/>
    <w:rsid w:val="00CE7464"/>
    <w:rsid w:val="00CF2B72"/>
    <w:rsid w:val="00D13EFC"/>
    <w:rsid w:val="00D14E2F"/>
    <w:rsid w:val="00D24DB8"/>
    <w:rsid w:val="00D258D9"/>
    <w:rsid w:val="00D33854"/>
    <w:rsid w:val="00D356DC"/>
    <w:rsid w:val="00D40FD7"/>
    <w:rsid w:val="00D46F49"/>
    <w:rsid w:val="00D505C2"/>
    <w:rsid w:val="00D54120"/>
    <w:rsid w:val="00D541C5"/>
    <w:rsid w:val="00D557AF"/>
    <w:rsid w:val="00D566BB"/>
    <w:rsid w:val="00D5754F"/>
    <w:rsid w:val="00D57599"/>
    <w:rsid w:val="00D63F2B"/>
    <w:rsid w:val="00D6493C"/>
    <w:rsid w:val="00D64C31"/>
    <w:rsid w:val="00D70631"/>
    <w:rsid w:val="00D71A89"/>
    <w:rsid w:val="00D74423"/>
    <w:rsid w:val="00D87D39"/>
    <w:rsid w:val="00DA1597"/>
    <w:rsid w:val="00DA3DD6"/>
    <w:rsid w:val="00DA4C7D"/>
    <w:rsid w:val="00DA6E11"/>
    <w:rsid w:val="00DB2EDD"/>
    <w:rsid w:val="00DB6BF0"/>
    <w:rsid w:val="00DC77C3"/>
    <w:rsid w:val="00DD29CD"/>
    <w:rsid w:val="00DE0068"/>
    <w:rsid w:val="00DE1BD6"/>
    <w:rsid w:val="00DE3E2D"/>
    <w:rsid w:val="00DF0D21"/>
    <w:rsid w:val="00DF2FEF"/>
    <w:rsid w:val="00DF33F2"/>
    <w:rsid w:val="00DF7BB4"/>
    <w:rsid w:val="00E01979"/>
    <w:rsid w:val="00E01990"/>
    <w:rsid w:val="00E0497B"/>
    <w:rsid w:val="00E05122"/>
    <w:rsid w:val="00E12A01"/>
    <w:rsid w:val="00E13D86"/>
    <w:rsid w:val="00E2072F"/>
    <w:rsid w:val="00E25B0E"/>
    <w:rsid w:val="00E27762"/>
    <w:rsid w:val="00E334D2"/>
    <w:rsid w:val="00E34700"/>
    <w:rsid w:val="00E40E18"/>
    <w:rsid w:val="00E41BA7"/>
    <w:rsid w:val="00E4263E"/>
    <w:rsid w:val="00E44D20"/>
    <w:rsid w:val="00E50771"/>
    <w:rsid w:val="00E607E5"/>
    <w:rsid w:val="00E72D25"/>
    <w:rsid w:val="00E74023"/>
    <w:rsid w:val="00E740AD"/>
    <w:rsid w:val="00E813B7"/>
    <w:rsid w:val="00E83C4D"/>
    <w:rsid w:val="00E91F83"/>
    <w:rsid w:val="00EA5A41"/>
    <w:rsid w:val="00EB392D"/>
    <w:rsid w:val="00EC100C"/>
    <w:rsid w:val="00EC101B"/>
    <w:rsid w:val="00EC4913"/>
    <w:rsid w:val="00EC4B72"/>
    <w:rsid w:val="00EC70CA"/>
    <w:rsid w:val="00EC7C05"/>
    <w:rsid w:val="00ED4821"/>
    <w:rsid w:val="00ED563A"/>
    <w:rsid w:val="00ED5E8E"/>
    <w:rsid w:val="00EE443E"/>
    <w:rsid w:val="00EE47CD"/>
    <w:rsid w:val="00EE4B28"/>
    <w:rsid w:val="00EE4F3B"/>
    <w:rsid w:val="00EE7764"/>
    <w:rsid w:val="00EE790D"/>
    <w:rsid w:val="00EF07D9"/>
    <w:rsid w:val="00EF1625"/>
    <w:rsid w:val="00F07C60"/>
    <w:rsid w:val="00F07F2C"/>
    <w:rsid w:val="00F150AA"/>
    <w:rsid w:val="00F16FEA"/>
    <w:rsid w:val="00F21B7B"/>
    <w:rsid w:val="00F21D64"/>
    <w:rsid w:val="00F2411D"/>
    <w:rsid w:val="00F24CDF"/>
    <w:rsid w:val="00F26E03"/>
    <w:rsid w:val="00F347D2"/>
    <w:rsid w:val="00F34DE5"/>
    <w:rsid w:val="00F3528D"/>
    <w:rsid w:val="00F3631B"/>
    <w:rsid w:val="00F44113"/>
    <w:rsid w:val="00F44D07"/>
    <w:rsid w:val="00F4546B"/>
    <w:rsid w:val="00F46964"/>
    <w:rsid w:val="00F505D4"/>
    <w:rsid w:val="00F52F68"/>
    <w:rsid w:val="00F6593C"/>
    <w:rsid w:val="00F67AEC"/>
    <w:rsid w:val="00F71277"/>
    <w:rsid w:val="00F73BCA"/>
    <w:rsid w:val="00F80B09"/>
    <w:rsid w:val="00F86ECC"/>
    <w:rsid w:val="00F935EE"/>
    <w:rsid w:val="00FA17C4"/>
    <w:rsid w:val="00FA1B12"/>
    <w:rsid w:val="00FA54B9"/>
    <w:rsid w:val="00FA5713"/>
    <w:rsid w:val="00FB19F3"/>
    <w:rsid w:val="00FB249B"/>
    <w:rsid w:val="00FB7D1A"/>
    <w:rsid w:val="00FC0665"/>
    <w:rsid w:val="00FC0DF8"/>
    <w:rsid w:val="00FC6F01"/>
    <w:rsid w:val="00FC72C0"/>
    <w:rsid w:val="00FD0207"/>
    <w:rsid w:val="00FD2460"/>
    <w:rsid w:val="00FD67B4"/>
    <w:rsid w:val="00FD6C52"/>
    <w:rsid w:val="00FE26F1"/>
    <w:rsid w:val="00FF0B9E"/>
    <w:rsid w:val="00FF41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99"/>
    <w:qFormat/>
    <w:rsid w:val="00867DA2"/>
    <w:pPr>
      <w:ind w:left="720"/>
    </w:pPr>
    <w:rPr>
      <w:rFonts w:ascii="Calibri" w:eastAsia="Calibri" w:hAnsi="Calibri" w:cs="Times New Roman"/>
    </w:rPr>
  </w:style>
  <w:style w:type="paragraph" w:customStyle="1" w:styleId="ChapterNumber">
    <w:name w:val="ChapterNumber"/>
    <w:basedOn w:val="Normal"/>
    <w:next w:val="Normal"/>
    <w:uiPriority w:val="99"/>
    <w:rsid w:val="00A63058"/>
    <w:pPr>
      <w:spacing w:after="360" w:line="240" w:lineRule="auto"/>
    </w:pPr>
    <w:rPr>
      <w:rFonts w:ascii="Times New Roman" w:eastAsia="Times New Roman" w:hAnsi="Times New Roman" w:cs="Times New Roman"/>
      <w:sz w:val="24"/>
      <w:szCs w:val="20"/>
      <w:lang w:val="en-GB"/>
    </w:rPr>
  </w:style>
  <w:style w:type="character" w:customStyle="1" w:styleId="ListParagraphChar">
    <w:name w:val="List Paragraph Char"/>
    <w:link w:val="ListParagraph"/>
    <w:uiPriority w:val="99"/>
    <w:qFormat/>
    <w:locked/>
    <w:rsid w:val="00DC77C3"/>
    <w:rPr>
      <w:rFonts w:ascii="Calibri" w:eastAsia="Calibri" w:hAnsi="Calibri" w:cs="Times New Roman"/>
    </w:rPr>
  </w:style>
  <w:style w:type="character" w:styleId="Hyperlink">
    <w:name w:val="Hyperlink"/>
    <w:uiPriority w:val="99"/>
    <w:unhideWhenUsed/>
    <w:rsid w:val="003627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99"/>
    <w:qFormat/>
    <w:rsid w:val="00867DA2"/>
    <w:pPr>
      <w:ind w:left="720"/>
    </w:pPr>
    <w:rPr>
      <w:rFonts w:ascii="Calibri" w:eastAsia="Calibri" w:hAnsi="Calibri" w:cs="Times New Roman"/>
    </w:rPr>
  </w:style>
  <w:style w:type="paragraph" w:customStyle="1" w:styleId="ChapterNumber">
    <w:name w:val="ChapterNumber"/>
    <w:basedOn w:val="Normal"/>
    <w:next w:val="Normal"/>
    <w:uiPriority w:val="99"/>
    <w:rsid w:val="00A63058"/>
    <w:pPr>
      <w:spacing w:after="360" w:line="240" w:lineRule="auto"/>
    </w:pPr>
    <w:rPr>
      <w:rFonts w:ascii="Times New Roman" w:eastAsia="Times New Roman" w:hAnsi="Times New Roman" w:cs="Times New Roman"/>
      <w:sz w:val="24"/>
      <w:szCs w:val="20"/>
      <w:lang w:val="en-GB"/>
    </w:rPr>
  </w:style>
  <w:style w:type="character" w:customStyle="1" w:styleId="ListParagraphChar">
    <w:name w:val="List Paragraph Char"/>
    <w:link w:val="ListParagraph"/>
    <w:uiPriority w:val="99"/>
    <w:qFormat/>
    <w:locked/>
    <w:rsid w:val="00DC77C3"/>
    <w:rPr>
      <w:rFonts w:ascii="Calibri" w:eastAsia="Calibri" w:hAnsi="Calibri" w:cs="Times New Roman"/>
    </w:rPr>
  </w:style>
  <w:style w:type="character" w:styleId="Hyperlink">
    <w:name w:val="Hyperlink"/>
    <w:uiPriority w:val="99"/>
    <w:unhideWhenUsed/>
    <w:rsid w:val="003627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490568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20750303">
      <w:bodyDiv w:val="1"/>
      <w:marLeft w:val="0"/>
      <w:marRight w:val="0"/>
      <w:marTop w:val="0"/>
      <w:marBottom w:val="0"/>
      <w:divBdr>
        <w:top w:val="none" w:sz="0" w:space="0" w:color="auto"/>
        <w:left w:val="none" w:sz="0" w:space="0" w:color="auto"/>
        <w:bottom w:val="none" w:sz="0" w:space="0" w:color="auto"/>
        <w:right w:val="none" w:sz="0" w:space="0" w:color="auto"/>
      </w:divBdr>
    </w:div>
    <w:div w:id="1703699915">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3023</TotalTime>
  <Pages>60</Pages>
  <Words>11801</Words>
  <Characters>67269</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78913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Naba Kumar Mondal {नब कुमार मंडल}</cp:lastModifiedBy>
  <cp:revision>660</cp:revision>
  <cp:lastPrinted>2020-09-03T10:36:00Z</cp:lastPrinted>
  <dcterms:created xsi:type="dcterms:W3CDTF">2018-07-03T09:15:00Z</dcterms:created>
  <dcterms:modified xsi:type="dcterms:W3CDTF">2020-12-17T05:48:00Z</dcterms:modified>
</cp:coreProperties>
</file>